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1E36E9">
        <w:rPr>
          <w:rFonts w:ascii="Lucida Sans" w:hAnsi="Lucida Sans" w:cs="Lucida Sans Unicode"/>
          <w:b/>
          <w:bCs/>
        </w:rPr>
        <w:t>12/10/</w:t>
      </w:r>
      <w:r w:rsidRPr="0032017E">
        <w:rPr>
          <w:rFonts w:ascii="Lucida Sans" w:hAnsi="Lucida Sans" w:cs="Lucida Sans Unicode"/>
          <w:b/>
          <w:bCs/>
        </w:rPr>
        <w:t>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</w:t>
      </w:r>
    </w:p>
    <w:p w:rsidR="00F85E12" w:rsidRDefault="001E36E9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AL PERSONALE ATA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871CA1">
        <w:rPr>
          <w:rFonts w:ascii="Lucida Sans" w:eastAsia="Lucida Sans Unicode" w:hAnsi="Lucida Sans" w:cs="Tahoma"/>
          <w:b/>
          <w:bCs/>
          <w:color w:val="222222"/>
          <w:u w:color="222222"/>
        </w:rPr>
        <w:t>36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166B1B" w:rsidRPr="00166B1B" w:rsidRDefault="002D35A7" w:rsidP="00166B1B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1E36E9" w:rsidRPr="001E36E9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>ASSICURAZIONE INFORTUNI E RESPONSABILITÀ CIVILE - PERSONALE DOCENTE E NON DOCENTE ANNO SCOLASTICO 2023-24</w:t>
      </w:r>
    </w:p>
    <w:p w:rsidR="00166B1B" w:rsidRPr="00166B1B" w:rsidRDefault="00166B1B" w:rsidP="00166B1B">
      <w:pPr>
        <w:rPr>
          <w:rFonts w:ascii="Lucida Sans" w:hAnsi="Lucida Sans"/>
          <w:b/>
          <w:bCs/>
        </w:rPr>
      </w:pPr>
    </w:p>
    <w:p w:rsidR="001E36E9" w:rsidRPr="003C7148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3C7148">
        <w:rPr>
          <w:rFonts w:ascii="Calibri" w:hAnsi="Calibri" w:cs="Calibri"/>
          <w:b w:val="0"/>
          <w:sz w:val="22"/>
          <w:szCs w:val="22"/>
        </w:rPr>
        <w:t xml:space="preserve">Si comunica che a far data dal </w:t>
      </w:r>
      <w:r w:rsidR="000B5EDE">
        <w:rPr>
          <w:rFonts w:ascii="Calibri" w:hAnsi="Calibri" w:cs="Calibri"/>
          <w:b w:val="0"/>
          <w:sz w:val="22"/>
          <w:szCs w:val="22"/>
        </w:rPr>
        <w:t>13/0</w:t>
      </w:r>
      <w:r w:rsidR="00320E41">
        <w:rPr>
          <w:rFonts w:ascii="Calibri" w:hAnsi="Calibri" w:cs="Calibri"/>
          <w:b w:val="0"/>
          <w:sz w:val="22"/>
          <w:szCs w:val="22"/>
        </w:rPr>
        <w:t>7</w:t>
      </w:r>
      <w:r w:rsidR="000B5EDE">
        <w:rPr>
          <w:rFonts w:ascii="Calibri" w:hAnsi="Calibri" w:cs="Calibri"/>
          <w:b w:val="0"/>
          <w:sz w:val="22"/>
          <w:szCs w:val="22"/>
        </w:rPr>
        <w:t>/2022</w:t>
      </w:r>
      <w:r w:rsidRPr="003C7148">
        <w:rPr>
          <w:rFonts w:ascii="Calibri" w:hAnsi="Calibri" w:cs="Calibri"/>
          <w:b w:val="0"/>
          <w:sz w:val="22"/>
          <w:szCs w:val="22"/>
        </w:rPr>
        <w:t xml:space="preserve"> è </w:t>
      </w:r>
      <w:r>
        <w:rPr>
          <w:rFonts w:ascii="Calibri" w:hAnsi="Calibri" w:cs="Calibri"/>
          <w:b w:val="0"/>
          <w:sz w:val="22"/>
          <w:szCs w:val="22"/>
        </w:rPr>
        <w:t>entrata</w:t>
      </w:r>
      <w:r w:rsidRPr="003C7148">
        <w:rPr>
          <w:rFonts w:ascii="Calibri" w:hAnsi="Calibri" w:cs="Calibri"/>
          <w:b w:val="0"/>
          <w:sz w:val="22"/>
          <w:szCs w:val="22"/>
        </w:rPr>
        <w:t xml:space="preserve"> in vigore la nuova copertura assicurativa Responsabilità Civile, Infortuni, Assistenza e Tutela Legale per gli Studenti e gli Operatori Scolastici di questo Istituto</w:t>
      </w:r>
      <w:r w:rsidR="000B5EDE">
        <w:rPr>
          <w:rFonts w:ascii="Calibri" w:hAnsi="Calibri" w:cs="Calibri"/>
          <w:b w:val="0"/>
          <w:sz w:val="22"/>
          <w:szCs w:val="22"/>
        </w:rPr>
        <w:t xml:space="preserve"> con scadenza al 31/08/2025</w:t>
      </w:r>
      <w:r w:rsidRPr="003C7148">
        <w:rPr>
          <w:rFonts w:ascii="Calibri" w:hAnsi="Calibri" w:cs="Calibri"/>
          <w:b w:val="0"/>
          <w:sz w:val="22"/>
          <w:szCs w:val="22"/>
        </w:rPr>
        <w:t>.</w:t>
      </w:r>
    </w:p>
    <w:p w:rsidR="001E36E9" w:rsidRPr="003C7148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3C7148">
        <w:rPr>
          <w:rFonts w:ascii="Calibri" w:hAnsi="Calibri" w:cs="Calibri"/>
          <w:b w:val="0"/>
          <w:sz w:val="22"/>
          <w:szCs w:val="22"/>
        </w:rPr>
        <w:t>Le coperture assicurative fanno seguito alla</w:t>
      </w:r>
      <w:r w:rsidR="00320E41">
        <w:rPr>
          <w:rFonts w:ascii="Calibri" w:hAnsi="Calibri" w:cs="Calibri"/>
          <w:b w:val="0"/>
          <w:sz w:val="22"/>
          <w:szCs w:val="22"/>
        </w:rPr>
        <w:t xml:space="preserve"> </w:t>
      </w:r>
      <w:r w:rsidRPr="003C7148">
        <w:rPr>
          <w:rFonts w:ascii="Calibri" w:hAnsi="Calibri" w:cs="Calibri"/>
          <w:b w:val="0"/>
          <w:sz w:val="22"/>
          <w:szCs w:val="22"/>
        </w:rPr>
        <w:t xml:space="preserve">Determinazione Dirigenziale </w:t>
      </w:r>
      <w:proofErr w:type="spellStart"/>
      <w:r w:rsidR="00320E41" w:rsidRPr="00320E41">
        <w:rPr>
          <w:rFonts w:ascii="Calibri" w:hAnsi="Calibri" w:cs="Calibri"/>
          <w:b w:val="0"/>
          <w:sz w:val="22"/>
          <w:szCs w:val="22"/>
        </w:rPr>
        <w:t>Prot</w:t>
      </w:r>
      <w:proofErr w:type="spellEnd"/>
      <w:r w:rsidR="00320E41" w:rsidRPr="00320E41">
        <w:rPr>
          <w:rFonts w:ascii="Calibri" w:hAnsi="Calibri" w:cs="Calibri"/>
          <w:b w:val="0"/>
          <w:sz w:val="22"/>
          <w:szCs w:val="22"/>
        </w:rPr>
        <w:t xml:space="preserve">. </w:t>
      </w:r>
      <w:proofErr w:type="gramStart"/>
      <w:r w:rsidR="00320E41" w:rsidRPr="00320E41">
        <w:rPr>
          <w:rFonts w:ascii="Calibri" w:hAnsi="Calibri" w:cs="Calibri"/>
          <w:b w:val="0"/>
          <w:sz w:val="22"/>
          <w:szCs w:val="22"/>
        </w:rPr>
        <w:t>n</w:t>
      </w:r>
      <w:proofErr w:type="gramEnd"/>
      <w:r w:rsidR="00320E41" w:rsidRPr="00320E41">
        <w:rPr>
          <w:rFonts w:ascii="Calibri" w:hAnsi="Calibri" w:cs="Calibri"/>
          <w:b w:val="0"/>
          <w:sz w:val="22"/>
          <w:szCs w:val="22"/>
        </w:rPr>
        <w:t xml:space="preserve"> 2879 del 13-07-2022</w:t>
      </w:r>
      <w:r w:rsidRPr="003C7148">
        <w:rPr>
          <w:rFonts w:ascii="Calibri" w:hAnsi="Calibri" w:cs="Calibri"/>
          <w:b w:val="0"/>
          <w:sz w:val="22"/>
          <w:szCs w:val="22"/>
        </w:rPr>
        <w:t>.</w:t>
      </w:r>
    </w:p>
    <w:p w:rsidR="000B5EDE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3C7148">
        <w:rPr>
          <w:rFonts w:ascii="Calibri" w:hAnsi="Calibri" w:cs="Calibri"/>
          <w:b w:val="0"/>
          <w:sz w:val="22"/>
          <w:szCs w:val="22"/>
        </w:rPr>
        <w:t>L</w:t>
      </w:r>
      <w:r>
        <w:rPr>
          <w:rFonts w:ascii="Calibri" w:hAnsi="Calibri" w:cs="Calibri"/>
          <w:b w:val="0"/>
          <w:sz w:val="22"/>
          <w:szCs w:val="22"/>
        </w:rPr>
        <w:t>'Istituto scolastico ha sottoscritto l</w:t>
      </w:r>
      <w:r w:rsidRPr="003C7148">
        <w:rPr>
          <w:rFonts w:ascii="Calibri" w:hAnsi="Calibri" w:cs="Calibri"/>
          <w:b w:val="0"/>
          <w:sz w:val="22"/>
          <w:szCs w:val="22"/>
        </w:rPr>
        <w:t xml:space="preserve">a polizza per la Responsabilità Civile, Infortuni, Assistenza e Tutela Legale con la </w:t>
      </w:r>
      <w:r w:rsidR="000B5EDE" w:rsidRPr="000B5EDE">
        <w:rPr>
          <w:rFonts w:ascii="Calibri" w:hAnsi="Calibri" w:cs="Calibri"/>
          <w:b w:val="0"/>
          <w:sz w:val="22"/>
          <w:szCs w:val="22"/>
        </w:rPr>
        <w:t>Soci</w:t>
      </w:r>
      <w:r w:rsidR="000B5EDE">
        <w:rPr>
          <w:rFonts w:ascii="Calibri" w:hAnsi="Calibri" w:cs="Calibri"/>
          <w:b w:val="0"/>
          <w:sz w:val="22"/>
          <w:szCs w:val="22"/>
        </w:rPr>
        <w:t xml:space="preserve">età Assicuratrice AIG EUROPE </w:t>
      </w:r>
      <w:proofErr w:type="gramStart"/>
      <w:r w:rsidR="000B5EDE">
        <w:rPr>
          <w:rFonts w:ascii="Calibri" w:hAnsi="Calibri" w:cs="Calibri"/>
          <w:b w:val="0"/>
          <w:sz w:val="22"/>
          <w:szCs w:val="22"/>
        </w:rPr>
        <w:t xml:space="preserve">SA </w:t>
      </w:r>
      <w:r w:rsidRPr="00665070">
        <w:rPr>
          <w:rFonts w:ascii="Calibri" w:hAnsi="Calibri" w:cs="Calibri"/>
          <w:b w:val="0"/>
          <w:sz w:val="22"/>
          <w:szCs w:val="22"/>
        </w:rPr>
        <w:t>,</w:t>
      </w:r>
      <w:proofErr w:type="gramEnd"/>
      <w:r w:rsidRPr="003C7148">
        <w:rPr>
          <w:rFonts w:ascii="Calibri" w:hAnsi="Calibri" w:cs="Calibri"/>
          <w:b w:val="0"/>
          <w:sz w:val="22"/>
          <w:szCs w:val="22"/>
        </w:rPr>
        <w:t xml:space="preserve"> polizza n</w:t>
      </w:r>
      <w:r w:rsidRPr="00665070">
        <w:rPr>
          <w:rFonts w:ascii="Calibri" w:hAnsi="Calibri" w:cs="Calibri"/>
          <w:b w:val="0"/>
          <w:sz w:val="22"/>
          <w:szCs w:val="22"/>
        </w:rPr>
        <w:t xml:space="preserve">. </w:t>
      </w:r>
      <w:r w:rsidR="000B5EDE" w:rsidRPr="000B5EDE">
        <w:rPr>
          <w:rFonts w:ascii="Calibri" w:hAnsi="Calibri" w:cs="Calibri"/>
          <w:b w:val="0"/>
          <w:sz w:val="22"/>
          <w:szCs w:val="22"/>
        </w:rPr>
        <w:t>37347</w:t>
      </w:r>
      <w:r w:rsidR="000B5EDE">
        <w:rPr>
          <w:rFonts w:ascii="Calibri" w:hAnsi="Calibri" w:cs="Calibri"/>
          <w:b w:val="0"/>
          <w:sz w:val="22"/>
          <w:szCs w:val="22"/>
        </w:rPr>
        <w:t xml:space="preserve"> – ramo </w:t>
      </w:r>
      <w:r w:rsidR="000B5EDE" w:rsidRPr="000B5EDE">
        <w:rPr>
          <w:rFonts w:ascii="Calibri" w:hAnsi="Calibri" w:cs="Calibri"/>
          <w:b w:val="0"/>
          <w:sz w:val="22"/>
          <w:szCs w:val="22"/>
        </w:rPr>
        <w:t>730030/20000</w:t>
      </w:r>
    </w:p>
    <w:p w:rsidR="001E36E9" w:rsidRPr="003C7148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3C7148">
        <w:rPr>
          <w:rFonts w:ascii="Calibri" w:hAnsi="Calibri" w:cs="Calibri"/>
          <w:b w:val="0"/>
          <w:sz w:val="22"/>
          <w:szCs w:val="22"/>
        </w:rPr>
        <w:t xml:space="preserve">La </w:t>
      </w:r>
      <w:r w:rsidRPr="000B5EDE">
        <w:rPr>
          <w:rFonts w:ascii="Calibri" w:hAnsi="Calibri" w:cs="Calibri"/>
          <w:b w:val="0"/>
          <w:sz w:val="22"/>
          <w:szCs w:val="22"/>
        </w:rPr>
        <w:t xml:space="preserve">polizza è intermediata dall’Agenzia </w:t>
      </w:r>
      <w:r w:rsidR="000B5EDE" w:rsidRPr="000B5EDE">
        <w:rPr>
          <w:rFonts w:ascii="Calibri" w:hAnsi="Calibri" w:cs="Calibri"/>
          <w:b w:val="0"/>
          <w:sz w:val="22"/>
          <w:szCs w:val="22"/>
        </w:rPr>
        <w:t xml:space="preserve">AGENZIA OFFERENTE: BENACQUISTA SNC – VIA DEL LIDO, 106 – 04100 </w:t>
      </w:r>
      <w:proofErr w:type="gramStart"/>
      <w:r w:rsidR="000B5EDE" w:rsidRPr="000B5EDE">
        <w:rPr>
          <w:rFonts w:ascii="Calibri" w:hAnsi="Calibri" w:cs="Calibri"/>
          <w:b w:val="0"/>
          <w:sz w:val="22"/>
          <w:szCs w:val="22"/>
        </w:rPr>
        <w:t>LATINA .</w:t>
      </w:r>
      <w:proofErr w:type="gramEnd"/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 brevissima sintesi teniamo a evidenziare che il pagamento della polizza integrativa, per il personale scolastico</w:t>
      </w:r>
      <w:r w:rsidRPr="00F15EEB">
        <w:rPr>
          <w:rFonts w:ascii="Calibri" w:hAnsi="Calibri" w:cs="Calibri"/>
          <w:sz w:val="22"/>
          <w:szCs w:val="22"/>
          <w:u w:val="single"/>
        </w:rPr>
        <w:t xml:space="preserve"> non è un obbligo</w:t>
      </w:r>
      <w:r>
        <w:rPr>
          <w:rFonts w:ascii="Calibri" w:hAnsi="Calibri" w:cs="Calibri"/>
          <w:b w:val="0"/>
          <w:sz w:val="22"/>
          <w:szCs w:val="22"/>
        </w:rPr>
        <w:t xml:space="preserve"> tuttavia anche alla luce dell'ambito di applicazione, delle garanzie previste, dei massimali previsti e dell'importo del premio, è un'eccellente opportunità di tutela soggettiva.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Terniamo a ricordare che, in caso di infortunio, il dipendente è sempre tutelato dall'Istituto Nazionale di Assicurazione contro gli Infortuni sul Lavoro. Nondimeno, la tutela INAIL è troppo spesso limitata nell'operatività.</w:t>
      </w:r>
    </w:p>
    <w:p w:rsidR="001E36E9" w:rsidRPr="00F15EEB" w:rsidRDefault="001E36E9" w:rsidP="001E36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jc w:val="both"/>
        <w:rPr>
          <w:rFonts w:ascii="Calibri" w:hAnsi="Calibri" w:cs="Calibri"/>
          <w:sz w:val="22"/>
          <w:szCs w:val="22"/>
        </w:rPr>
      </w:pPr>
      <w:r w:rsidRPr="00F15EEB">
        <w:rPr>
          <w:rFonts w:ascii="Calibri" w:hAnsi="Calibri" w:cs="Calibri"/>
          <w:sz w:val="22"/>
          <w:szCs w:val="22"/>
        </w:rPr>
        <w:t>LA TUTELA ASSICURATIVA I</w:t>
      </w:r>
      <w:r>
        <w:rPr>
          <w:rFonts w:ascii="Calibri" w:hAnsi="Calibri" w:cs="Calibri"/>
          <w:sz w:val="22"/>
          <w:szCs w:val="22"/>
        </w:rPr>
        <w:t>NAIL</w:t>
      </w:r>
      <w:r w:rsidRPr="00F15EEB">
        <w:rPr>
          <w:rFonts w:ascii="Calibri" w:hAnsi="Calibri" w:cs="Calibri"/>
          <w:sz w:val="22"/>
          <w:szCs w:val="22"/>
        </w:rPr>
        <w:t xml:space="preserve"> 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D67615">
        <w:rPr>
          <w:rFonts w:ascii="Calibri" w:hAnsi="Calibri" w:cs="Calibri"/>
          <w:sz w:val="8"/>
          <w:szCs w:val="8"/>
        </w:rPr>
        <w:br/>
      </w:r>
      <w:r w:rsidRPr="00E3257D">
        <w:rPr>
          <w:rFonts w:ascii="Calibri" w:hAnsi="Calibri" w:cs="Calibri"/>
          <w:sz w:val="22"/>
          <w:szCs w:val="22"/>
        </w:rPr>
        <w:t xml:space="preserve">PERSONALE </w:t>
      </w:r>
      <w:r>
        <w:rPr>
          <w:rFonts w:ascii="Calibri" w:hAnsi="Calibri" w:cs="Calibri"/>
          <w:sz w:val="22"/>
          <w:szCs w:val="22"/>
        </w:rPr>
        <w:t xml:space="preserve">DOCENTE E </w:t>
      </w:r>
      <w:r w:rsidRPr="00E3257D">
        <w:rPr>
          <w:rFonts w:ascii="Calibri" w:hAnsi="Calibri" w:cs="Calibri"/>
          <w:sz w:val="22"/>
          <w:szCs w:val="22"/>
        </w:rPr>
        <w:t>NON DOCENTE</w:t>
      </w:r>
      <w:r>
        <w:rPr>
          <w:rFonts w:ascii="Calibri" w:hAnsi="Calibri" w:cs="Calibri"/>
          <w:sz w:val="22"/>
          <w:szCs w:val="22"/>
        </w:rPr>
        <w:t xml:space="preserve"> –</w:t>
      </w:r>
      <w:r w:rsidRPr="00F15EEB">
        <w:rPr>
          <w:rFonts w:ascii="Calibri" w:hAnsi="Calibri" w:cs="Calibri"/>
          <w:sz w:val="22"/>
          <w:szCs w:val="22"/>
        </w:rPr>
        <w:t xml:space="preserve"> </w:t>
      </w:r>
      <w:r w:rsidRPr="00F15EEB">
        <w:rPr>
          <w:rFonts w:ascii="Calibri" w:hAnsi="Calibri" w:cs="Calibri"/>
          <w:b w:val="0"/>
          <w:sz w:val="22"/>
          <w:szCs w:val="22"/>
        </w:rPr>
        <w:t>È doveroso ricordare che</w:t>
      </w:r>
      <w:r>
        <w:rPr>
          <w:rFonts w:ascii="Calibri" w:hAnsi="Calibri" w:cs="Calibri"/>
          <w:b w:val="0"/>
          <w:sz w:val="22"/>
          <w:szCs w:val="22"/>
        </w:rPr>
        <w:t>,</w:t>
      </w:r>
      <w:r w:rsidRPr="00F15EEB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anche ai sensi dell'introduzione della recente </w:t>
      </w:r>
      <w:r w:rsidRPr="00665070">
        <w:rPr>
          <w:rFonts w:ascii="Calibri" w:hAnsi="Calibri" w:cs="Calibri"/>
          <w:b w:val="0"/>
          <w:sz w:val="22"/>
          <w:szCs w:val="22"/>
        </w:rPr>
        <w:t>Legge 3 luglio 2023, n. 85</w:t>
      </w:r>
      <w:r>
        <w:rPr>
          <w:rFonts w:ascii="Calibri" w:hAnsi="Calibri" w:cs="Calibri"/>
          <w:b w:val="0"/>
          <w:sz w:val="22"/>
          <w:szCs w:val="22"/>
        </w:rPr>
        <w:t>, tutto il personale scolastico (corpo docente e non docente) è ricompreso nella</w:t>
      </w:r>
      <w:r w:rsidRPr="00F15EEB">
        <w:rPr>
          <w:rFonts w:ascii="Calibri" w:hAnsi="Calibri" w:cs="Calibri"/>
          <w:b w:val="0"/>
          <w:sz w:val="22"/>
          <w:szCs w:val="22"/>
        </w:rPr>
        <w:t xml:space="preserve"> tutela INAIL</w:t>
      </w:r>
      <w:r>
        <w:rPr>
          <w:rFonts w:ascii="Calibri" w:hAnsi="Calibri" w:cs="Calibri"/>
          <w:b w:val="0"/>
          <w:sz w:val="22"/>
          <w:szCs w:val="22"/>
        </w:rPr>
        <w:t xml:space="preserve"> durante tutte le attività scolastiche, fino alla chiusura del presente anno scolastico.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F15EEB">
        <w:rPr>
          <w:rFonts w:ascii="Calibri" w:hAnsi="Calibri" w:cs="Calibri"/>
          <w:b w:val="0"/>
          <w:sz w:val="22"/>
          <w:szCs w:val="22"/>
        </w:rPr>
        <w:t xml:space="preserve">Per </w:t>
      </w:r>
      <w:r>
        <w:rPr>
          <w:rFonts w:ascii="Calibri" w:hAnsi="Calibri" w:cs="Calibri"/>
          <w:b w:val="0"/>
          <w:sz w:val="22"/>
          <w:szCs w:val="22"/>
        </w:rPr>
        <w:t>i soggetti</w:t>
      </w:r>
      <w:r w:rsidRPr="00F15EEB">
        <w:rPr>
          <w:rFonts w:ascii="Calibri" w:hAnsi="Calibri" w:cs="Calibri"/>
          <w:b w:val="0"/>
          <w:sz w:val="22"/>
          <w:szCs w:val="22"/>
        </w:rPr>
        <w:t xml:space="preserve"> assicurati, </w:t>
      </w:r>
      <w:r>
        <w:rPr>
          <w:rFonts w:ascii="Calibri" w:hAnsi="Calibri" w:cs="Calibri"/>
          <w:b w:val="0"/>
          <w:sz w:val="22"/>
          <w:szCs w:val="22"/>
        </w:rPr>
        <w:t>nel</w:t>
      </w:r>
      <w:r w:rsidRPr="00F15EEB">
        <w:rPr>
          <w:rFonts w:ascii="Calibri" w:hAnsi="Calibri" w:cs="Calibri"/>
          <w:b w:val="0"/>
          <w:sz w:val="22"/>
          <w:szCs w:val="22"/>
        </w:rPr>
        <w:t xml:space="preserve"> caso di lesioni e malattie professionali</w:t>
      </w:r>
      <w:r>
        <w:rPr>
          <w:rFonts w:ascii="Calibri" w:hAnsi="Calibri" w:cs="Calibri"/>
          <w:b w:val="0"/>
          <w:sz w:val="22"/>
          <w:szCs w:val="22"/>
        </w:rPr>
        <w:t xml:space="preserve"> occorse durante l'attività,</w:t>
      </w:r>
      <w:r w:rsidRPr="00F15EEB">
        <w:rPr>
          <w:rFonts w:ascii="Calibri" w:hAnsi="Calibri" w:cs="Calibri"/>
          <w:b w:val="0"/>
          <w:sz w:val="22"/>
          <w:szCs w:val="22"/>
        </w:rPr>
        <w:t xml:space="preserve"> l’INAIL garantisce prestazioni economiche (</w:t>
      </w:r>
      <w:r w:rsidRPr="00325BE3">
        <w:rPr>
          <w:rFonts w:ascii="Calibri" w:hAnsi="Calibri" w:cs="Calibri"/>
          <w:b w:val="0"/>
          <w:i/>
          <w:sz w:val="22"/>
          <w:szCs w:val="22"/>
        </w:rPr>
        <w:t>danno bi</w:t>
      </w:r>
      <w:r>
        <w:rPr>
          <w:rFonts w:ascii="Calibri" w:hAnsi="Calibri" w:cs="Calibri"/>
          <w:b w:val="0"/>
          <w:i/>
          <w:sz w:val="22"/>
          <w:szCs w:val="22"/>
        </w:rPr>
        <w:t>ologico, rendita,</w:t>
      </w:r>
      <w:r w:rsidRPr="00325BE3">
        <w:rPr>
          <w:rFonts w:ascii="Calibri" w:hAnsi="Calibri" w:cs="Calibri"/>
          <w:b w:val="0"/>
          <w:i/>
          <w:sz w:val="22"/>
          <w:szCs w:val="22"/>
        </w:rPr>
        <w:t xml:space="preserve"> ecc.</w:t>
      </w:r>
      <w:r w:rsidRPr="00F15EEB">
        <w:rPr>
          <w:rFonts w:ascii="Calibri" w:hAnsi="Calibri" w:cs="Calibri"/>
          <w:b w:val="0"/>
          <w:sz w:val="22"/>
          <w:szCs w:val="22"/>
        </w:rPr>
        <w:t>).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Occorre inoltre ricordare che il personale,</w:t>
      </w:r>
      <w:r w:rsidRPr="00E5224A">
        <w:rPr>
          <w:rFonts w:ascii="Calibri" w:hAnsi="Calibri" w:cs="Calibri"/>
          <w:b w:val="0"/>
          <w:sz w:val="22"/>
          <w:szCs w:val="22"/>
        </w:rPr>
        <w:t xml:space="preserve"> una volta entrato nel ca</w:t>
      </w:r>
      <w:r>
        <w:rPr>
          <w:rFonts w:ascii="Calibri" w:hAnsi="Calibri" w:cs="Calibri"/>
          <w:b w:val="0"/>
          <w:sz w:val="22"/>
          <w:szCs w:val="22"/>
        </w:rPr>
        <w:t>mpo di applicazione dell'</w:t>
      </w:r>
      <w:r w:rsidRPr="00E5224A">
        <w:rPr>
          <w:rFonts w:ascii="Calibri" w:hAnsi="Calibri" w:cs="Calibri"/>
          <w:b w:val="0"/>
          <w:sz w:val="22"/>
          <w:szCs w:val="22"/>
        </w:rPr>
        <w:t>assicura</w:t>
      </w:r>
      <w:r>
        <w:rPr>
          <w:rFonts w:ascii="Calibri" w:hAnsi="Calibri" w:cs="Calibri"/>
          <w:b w:val="0"/>
          <w:sz w:val="22"/>
          <w:szCs w:val="22"/>
        </w:rPr>
        <w:t>zione,</w:t>
      </w:r>
      <w:r w:rsidRPr="00E5224A">
        <w:rPr>
          <w:rFonts w:ascii="Calibri" w:hAnsi="Calibri" w:cs="Calibri"/>
          <w:b w:val="0"/>
          <w:sz w:val="22"/>
          <w:szCs w:val="22"/>
        </w:rPr>
        <w:t xml:space="preserve"> è tutelato per tutti gli infortuni occorsi per finalità lavorative anche se non collegati con il rischio specifico dell’attività per cui sono stati assicurati</w:t>
      </w:r>
      <w:r>
        <w:rPr>
          <w:rFonts w:ascii="Calibri" w:hAnsi="Calibri" w:cs="Calibri"/>
          <w:b w:val="0"/>
          <w:sz w:val="22"/>
          <w:szCs w:val="22"/>
        </w:rPr>
        <w:t xml:space="preserve">, come ad esempio </w:t>
      </w:r>
      <w:r w:rsidRPr="00E5224A">
        <w:rPr>
          <w:rFonts w:ascii="Calibri" w:hAnsi="Calibri" w:cs="Calibri"/>
          <w:b w:val="0"/>
          <w:sz w:val="22"/>
          <w:szCs w:val="22"/>
        </w:rPr>
        <w:t xml:space="preserve">l’infortunio </w:t>
      </w:r>
      <w:r w:rsidRPr="004748BE">
        <w:rPr>
          <w:rFonts w:ascii="Calibri" w:hAnsi="Calibri" w:cs="Calibri"/>
          <w:i/>
          <w:sz w:val="22"/>
          <w:szCs w:val="22"/>
        </w:rPr>
        <w:t>in itinere</w:t>
      </w:r>
      <w:r w:rsidRPr="00E5224A">
        <w:rPr>
          <w:rFonts w:ascii="Calibri" w:hAnsi="Calibri" w:cs="Calibri"/>
          <w:b w:val="0"/>
          <w:sz w:val="22"/>
          <w:szCs w:val="22"/>
        </w:rPr>
        <w:t>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È tuttavia doveroso sottolineare che la tutela assicurativa offerta dall’INAIL, tuttavia, si limita esclusivamente al </w:t>
      </w:r>
      <w:r w:rsidRPr="003C7148">
        <w:rPr>
          <w:rFonts w:ascii="Calibri" w:hAnsi="Calibri" w:cs="Calibri"/>
          <w:sz w:val="22"/>
          <w:szCs w:val="22"/>
        </w:rPr>
        <w:t>caso morte</w:t>
      </w:r>
      <w:r>
        <w:rPr>
          <w:rFonts w:ascii="Calibri" w:hAnsi="Calibri" w:cs="Calibri"/>
          <w:b w:val="0"/>
          <w:sz w:val="22"/>
          <w:szCs w:val="22"/>
        </w:rPr>
        <w:t xml:space="preserve"> o all'</w:t>
      </w:r>
      <w:r w:rsidRPr="003C7148">
        <w:rPr>
          <w:rFonts w:ascii="Calibri" w:hAnsi="Calibri" w:cs="Calibri"/>
          <w:sz w:val="22"/>
          <w:szCs w:val="22"/>
        </w:rPr>
        <w:t>invalidità permanente</w:t>
      </w:r>
      <w:r>
        <w:rPr>
          <w:rFonts w:ascii="Calibri" w:hAnsi="Calibri" w:cs="Calibri"/>
          <w:b w:val="0"/>
          <w:sz w:val="22"/>
          <w:szCs w:val="22"/>
        </w:rPr>
        <w:t xml:space="preserve"> (IP), con esclusione dei primi 5 (cinque) punti di invalidità. 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Inoltre, l'INAIL </w:t>
      </w:r>
      <w:r w:rsidRPr="003C7148">
        <w:rPr>
          <w:rFonts w:ascii="Calibri" w:hAnsi="Calibri" w:cs="Calibri"/>
          <w:sz w:val="22"/>
          <w:szCs w:val="22"/>
        </w:rPr>
        <w:t>non riconosce le spese mediche</w:t>
      </w:r>
      <w:r>
        <w:rPr>
          <w:rFonts w:ascii="Calibri" w:hAnsi="Calibri" w:cs="Calibri"/>
          <w:b w:val="0"/>
          <w:sz w:val="22"/>
          <w:szCs w:val="22"/>
        </w:rPr>
        <w:t>, in quanto la prestazione è gratuita e ricompresa tra quelle erogate dal Servizio Sanitario Nazionale (SSN).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Nessuna tutela infine è prevista per la Responsabilità civile, l'Assistenza o la Tutela Legale.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</w:p>
    <w:p w:rsidR="001E36E9" w:rsidRPr="00F15EEB" w:rsidRDefault="001E36E9" w:rsidP="001E36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F15EEB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TRE </w:t>
      </w:r>
      <w:r w:rsidRPr="00F15EEB">
        <w:rPr>
          <w:rFonts w:ascii="Calibri" w:hAnsi="Calibri" w:cs="Calibri"/>
          <w:sz w:val="22"/>
          <w:szCs w:val="22"/>
        </w:rPr>
        <w:t>TUTEL</w:t>
      </w:r>
      <w:r>
        <w:rPr>
          <w:rFonts w:ascii="Calibri" w:hAnsi="Calibri" w:cs="Calibri"/>
          <w:sz w:val="22"/>
          <w:szCs w:val="22"/>
        </w:rPr>
        <w:t>E</w:t>
      </w:r>
      <w:r w:rsidRPr="00F15EEB">
        <w:rPr>
          <w:rFonts w:ascii="Calibri" w:hAnsi="Calibri" w:cs="Calibri"/>
          <w:sz w:val="22"/>
          <w:szCs w:val="22"/>
        </w:rPr>
        <w:t xml:space="preserve"> ASSICURATIV</w:t>
      </w:r>
      <w:r>
        <w:rPr>
          <w:rFonts w:ascii="Calibri" w:hAnsi="Calibri" w:cs="Calibri"/>
          <w:sz w:val="22"/>
          <w:szCs w:val="22"/>
        </w:rPr>
        <w:t>E</w:t>
      </w:r>
      <w:r w:rsidRPr="00F15EEB">
        <w:rPr>
          <w:rFonts w:ascii="Calibri" w:hAnsi="Calibri" w:cs="Calibri"/>
          <w:sz w:val="22"/>
          <w:szCs w:val="22"/>
        </w:rPr>
        <w:t xml:space="preserve"> 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D67615">
        <w:rPr>
          <w:rFonts w:ascii="Calibri" w:hAnsi="Calibri" w:cs="Calibri"/>
          <w:b w:val="0"/>
          <w:sz w:val="8"/>
          <w:szCs w:val="8"/>
        </w:rPr>
        <w:br/>
      </w:r>
      <w:r>
        <w:rPr>
          <w:rFonts w:ascii="Calibri" w:hAnsi="Calibri" w:cs="Calibri"/>
          <w:b w:val="0"/>
          <w:sz w:val="22"/>
          <w:szCs w:val="22"/>
        </w:rPr>
        <w:t xml:space="preserve">Sindacati e/o associazioni di categoria, all'interno della quota associativa, spesso includono </w:t>
      </w:r>
      <w:r w:rsidRPr="005B7CDB">
        <w:rPr>
          <w:rFonts w:ascii="Calibri" w:hAnsi="Calibri" w:cs="Calibri"/>
          <w:sz w:val="22"/>
          <w:szCs w:val="22"/>
        </w:rPr>
        <w:t>coperture assicurative</w:t>
      </w:r>
      <w:r>
        <w:rPr>
          <w:rFonts w:ascii="Calibri" w:hAnsi="Calibri" w:cs="Calibri"/>
          <w:b w:val="0"/>
          <w:sz w:val="22"/>
          <w:szCs w:val="22"/>
        </w:rPr>
        <w:t xml:space="preserve"> di vario tipo o natura. Diventa praticamente impossibile per l'Amministrazione scrivente prendere in esame tutte le tipologie di copertura offerte. Al fine della corretta tutela vi invitiamo a verificare precisamente le coperture sottoscritte, con particolare attenzione a: </w:t>
      </w:r>
      <w:r w:rsidRPr="00384D47">
        <w:rPr>
          <w:rFonts w:ascii="Calibri" w:hAnsi="Calibri" w:cs="Calibri"/>
          <w:sz w:val="22"/>
          <w:szCs w:val="22"/>
        </w:rPr>
        <w:t>massimali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r w:rsidRPr="00384D47">
        <w:rPr>
          <w:rFonts w:ascii="Calibri" w:hAnsi="Calibri" w:cs="Calibri"/>
          <w:sz w:val="22"/>
          <w:szCs w:val="22"/>
        </w:rPr>
        <w:t>franchigie</w:t>
      </w:r>
      <w:r>
        <w:rPr>
          <w:rFonts w:ascii="Calibri" w:hAnsi="Calibri" w:cs="Calibri"/>
          <w:b w:val="0"/>
          <w:sz w:val="22"/>
          <w:szCs w:val="22"/>
        </w:rPr>
        <w:t xml:space="preserve"> ed eventuali </w:t>
      </w:r>
      <w:r w:rsidRPr="00384D47">
        <w:rPr>
          <w:rFonts w:ascii="Calibri" w:hAnsi="Calibri" w:cs="Calibri"/>
          <w:sz w:val="22"/>
          <w:szCs w:val="22"/>
        </w:rPr>
        <w:t>esclusioni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1E36E9" w:rsidRPr="00313ED0" w:rsidRDefault="001E36E9" w:rsidP="001E36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jc w:val="both"/>
        <w:rPr>
          <w:rFonts w:ascii="Calibri" w:hAnsi="Calibri" w:cs="Calibri"/>
          <w:sz w:val="22"/>
          <w:szCs w:val="22"/>
        </w:rPr>
      </w:pPr>
      <w:r w:rsidRPr="00313ED0">
        <w:rPr>
          <w:rFonts w:ascii="Calibri" w:hAnsi="Calibri" w:cs="Calibri"/>
          <w:sz w:val="22"/>
          <w:szCs w:val="22"/>
        </w:rPr>
        <w:t>ASSICURAZIONE STIPULATA DALL’ISTITUTO SCOLASTICO</w:t>
      </w:r>
    </w:p>
    <w:p w:rsidR="001E36E9" w:rsidRPr="00D67615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8"/>
          <w:szCs w:val="8"/>
        </w:rPr>
      </w:pPr>
      <w:r w:rsidRPr="00D67615">
        <w:rPr>
          <w:rFonts w:ascii="Calibri" w:hAnsi="Calibri" w:cs="Calibri"/>
          <w:b w:val="0"/>
          <w:sz w:val="8"/>
          <w:szCs w:val="8"/>
        </w:rPr>
        <w:t xml:space="preserve">  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 relazione alla polizza sottoscritta dall'Istituto:</w:t>
      </w:r>
    </w:p>
    <w:p w:rsidR="001E36E9" w:rsidRPr="00DD688A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N</w:t>
      </w:r>
      <w:r w:rsidRPr="00313ED0">
        <w:rPr>
          <w:rFonts w:ascii="Calibri" w:hAnsi="Calibri" w:cs="Calibri"/>
          <w:b w:val="0"/>
          <w:sz w:val="22"/>
          <w:szCs w:val="22"/>
        </w:rPr>
        <w:t>elle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13ED0">
        <w:rPr>
          <w:rFonts w:ascii="Calibri" w:hAnsi="Calibri" w:cs="Calibri"/>
          <w:b w:val="0"/>
          <w:sz w:val="22"/>
          <w:szCs w:val="22"/>
        </w:rPr>
        <w:t xml:space="preserve">ezioni </w:t>
      </w:r>
      <w:r w:rsidRPr="00313ED0">
        <w:rPr>
          <w:rFonts w:ascii="Calibri" w:hAnsi="Calibri" w:cs="Calibri"/>
          <w:sz w:val="22"/>
          <w:szCs w:val="22"/>
        </w:rPr>
        <w:t>Responsabilità Civile</w:t>
      </w:r>
      <w:r w:rsidRPr="00313ED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e </w:t>
      </w:r>
      <w:r w:rsidRPr="00313ED0">
        <w:rPr>
          <w:rFonts w:ascii="Calibri" w:hAnsi="Calibri" w:cs="Calibri"/>
          <w:sz w:val="22"/>
          <w:szCs w:val="22"/>
        </w:rPr>
        <w:t>Infortuni</w:t>
      </w:r>
      <w:r>
        <w:rPr>
          <w:rFonts w:ascii="Calibri" w:hAnsi="Calibri" w:cs="Calibri"/>
          <w:b w:val="0"/>
          <w:sz w:val="22"/>
          <w:szCs w:val="22"/>
        </w:rPr>
        <w:t>, l</w:t>
      </w:r>
      <w:r w:rsidRPr="00313ED0">
        <w:rPr>
          <w:rFonts w:ascii="Calibri" w:hAnsi="Calibri" w:cs="Calibri"/>
          <w:b w:val="0"/>
          <w:sz w:val="22"/>
          <w:szCs w:val="22"/>
        </w:rPr>
        <w:t xml:space="preserve">’assicurazione è valida per tutte le attività scolastiche, parascolastiche, extrascolastiche, interscolastiche realizzate dalla scuola, sia 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all’interno che all’esterno dell'Istituto, compatibilmente e/o in conformità alla vigente normativa scolastica, comprese le attività di educazione motoria, viaggi di istruzione, visite guidate e le attività di PCTO. </w:t>
      </w:r>
    </w:p>
    <w:p w:rsidR="001E36E9" w:rsidRPr="00DD688A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DD688A">
        <w:rPr>
          <w:rFonts w:ascii="Calibri" w:hAnsi="Calibri" w:cs="Calibri"/>
          <w:b w:val="0"/>
          <w:sz w:val="22"/>
          <w:szCs w:val="22"/>
        </w:rPr>
        <w:t xml:space="preserve">La copertura assicurativa è estesa anche al percorso casa/scuola e viceversa (rischio in </w:t>
      </w:r>
      <w:r w:rsidRPr="00DD688A">
        <w:rPr>
          <w:rFonts w:ascii="Calibri" w:hAnsi="Calibri" w:cs="Calibri"/>
          <w:b w:val="0"/>
          <w:i/>
          <w:sz w:val="22"/>
          <w:szCs w:val="22"/>
        </w:rPr>
        <w:t>itinere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) con </w:t>
      </w:r>
      <w:r w:rsidRPr="00DD688A">
        <w:rPr>
          <w:rFonts w:ascii="Calibri" w:hAnsi="Calibri" w:cs="Calibri"/>
          <w:sz w:val="22"/>
          <w:szCs w:val="22"/>
        </w:rPr>
        <w:t>qualsiasi mezzo effettuato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. È compreso ogni altro tragitto connesso alle attività assicurate. </w:t>
      </w:r>
    </w:p>
    <w:p w:rsidR="001E36E9" w:rsidRPr="00DD688A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DD688A">
        <w:rPr>
          <w:rFonts w:ascii="Calibri" w:hAnsi="Calibri" w:cs="Calibri"/>
          <w:b w:val="0"/>
          <w:sz w:val="22"/>
          <w:szCs w:val="22"/>
        </w:rPr>
        <w:t xml:space="preserve">La polizza </w:t>
      </w:r>
      <w:r w:rsidRPr="00DD688A">
        <w:rPr>
          <w:rFonts w:ascii="Calibri" w:hAnsi="Calibri" w:cs="Calibri"/>
          <w:bCs w:val="0"/>
          <w:sz w:val="22"/>
          <w:szCs w:val="22"/>
        </w:rPr>
        <w:t>non prevede franchigie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 e, nel caso di invalidità permanente, eroga un indennizzo fin dal </w:t>
      </w:r>
      <w:r w:rsidRPr="00DD688A">
        <w:rPr>
          <w:rFonts w:ascii="Calibri" w:hAnsi="Calibri" w:cs="Calibri"/>
          <w:bCs w:val="0"/>
          <w:sz w:val="22"/>
          <w:szCs w:val="22"/>
        </w:rPr>
        <w:t>primo punto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 residuato, nell’apposita tabella prevista.</w:t>
      </w:r>
    </w:p>
    <w:p w:rsidR="001E36E9" w:rsidRPr="00313ED0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DD688A">
        <w:rPr>
          <w:rFonts w:ascii="Calibri" w:hAnsi="Calibri" w:cs="Calibri"/>
          <w:b w:val="0"/>
          <w:sz w:val="22"/>
          <w:szCs w:val="22"/>
        </w:rPr>
        <w:t xml:space="preserve">La sezione </w:t>
      </w:r>
      <w:r w:rsidRPr="00DD688A">
        <w:rPr>
          <w:rFonts w:ascii="Calibri" w:hAnsi="Calibri" w:cs="Calibri"/>
          <w:sz w:val="22"/>
          <w:szCs w:val="22"/>
        </w:rPr>
        <w:t>Assistenza</w:t>
      </w:r>
      <w:r w:rsidRPr="00DD688A">
        <w:rPr>
          <w:rFonts w:ascii="Calibri" w:hAnsi="Calibri" w:cs="Calibri"/>
          <w:b w:val="0"/>
          <w:sz w:val="22"/>
          <w:szCs w:val="22"/>
        </w:rPr>
        <w:t xml:space="preserve"> garantisce, tra l'altro, tutte le attività connesse ai viaggi di istruzione e/o alle visite guidate. Solo a titolo di esempio, l'assicurazione garantisce le spese mediche da malattia in viaggio, l'assicurazione</w:t>
      </w:r>
      <w:r w:rsidRPr="00313ED0">
        <w:rPr>
          <w:rFonts w:ascii="Calibri" w:hAnsi="Calibri" w:cs="Calibri"/>
          <w:b w:val="0"/>
          <w:sz w:val="22"/>
          <w:szCs w:val="22"/>
        </w:rPr>
        <w:t xml:space="preserve"> bagaglio</w:t>
      </w:r>
      <w:r>
        <w:rPr>
          <w:rFonts w:ascii="Calibri" w:hAnsi="Calibri" w:cs="Calibri"/>
          <w:b w:val="0"/>
          <w:sz w:val="22"/>
          <w:szCs w:val="22"/>
        </w:rPr>
        <w:t xml:space="preserve"> e l'</w:t>
      </w:r>
      <w:r w:rsidRPr="00313ED0">
        <w:rPr>
          <w:rFonts w:ascii="Calibri" w:hAnsi="Calibri" w:cs="Calibri"/>
          <w:b w:val="0"/>
          <w:sz w:val="22"/>
          <w:szCs w:val="22"/>
        </w:rPr>
        <w:t>annullamen</w:t>
      </w:r>
      <w:r>
        <w:rPr>
          <w:rFonts w:ascii="Calibri" w:hAnsi="Calibri" w:cs="Calibri"/>
          <w:b w:val="0"/>
          <w:sz w:val="22"/>
          <w:szCs w:val="22"/>
        </w:rPr>
        <w:t>to gite/viaggi/scambi culturali.</w:t>
      </w:r>
    </w:p>
    <w:p w:rsidR="001E36E9" w:rsidRPr="00313ED0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Con la s</w:t>
      </w:r>
      <w:r w:rsidRPr="00313ED0">
        <w:rPr>
          <w:rFonts w:ascii="Calibri" w:hAnsi="Calibri" w:cs="Calibri"/>
          <w:b w:val="0"/>
          <w:sz w:val="22"/>
          <w:szCs w:val="22"/>
        </w:rPr>
        <w:t xml:space="preserve">ezione </w:t>
      </w:r>
      <w:r>
        <w:rPr>
          <w:rFonts w:ascii="Calibri" w:hAnsi="Calibri" w:cs="Calibri"/>
          <w:b w:val="0"/>
          <w:sz w:val="22"/>
          <w:szCs w:val="22"/>
        </w:rPr>
        <w:t xml:space="preserve">di </w:t>
      </w:r>
      <w:r w:rsidRPr="00D67615">
        <w:rPr>
          <w:rFonts w:ascii="Calibri" w:hAnsi="Calibri" w:cs="Calibri"/>
          <w:sz w:val="22"/>
          <w:szCs w:val="22"/>
        </w:rPr>
        <w:t>Tutela Legale</w:t>
      </w:r>
      <w:r>
        <w:rPr>
          <w:rFonts w:ascii="Calibri" w:hAnsi="Calibri" w:cs="Calibri"/>
          <w:b w:val="0"/>
          <w:sz w:val="22"/>
          <w:szCs w:val="22"/>
        </w:rPr>
        <w:t xml:space="preserve"> o </w:t>
      </w:r>
      <w:r w:rsidRPr="00313ED0">
        <w:rPr>
          <w:rFonts w:ascii="Calibri" w:hAnsi="Calibri" w:cs="Calibri"/>
          <w:b w:val="0"/>
          <w:sz w:val="22"/>
          <w:szCs w:val="22"/>
        </w:rPr>
        <w:t>Giudiziaria</w:t>
      </w:r>
      <w:r>
        <w:rPr>
          <w:rFonts w:ascii="Calibri" w:hAnsi="Calibri" w:cs="Calibri"/>
          <w:b w:val="0"/>
          <w:sz w:val="22"/>
          <w:szCs w:val="22"/>
        </w:rPr>
        <w:t>, all'assicurato è garantito il r</w:t>
      </w:r>
      <w:r w:rsidRPr="00313ED0">
        <w:rPr>
          <w:rFonts w:ascii="Calibri" w:hAnsi="Calibri" w:cs="Calibri"/>
          <w:b w:val="0"/>
          <w:sz w:val="22"/>
          <w:szCs w:val="22"/>
        </w:rPr>
        <w:t>imborso delle spese legali di Avvocati liberamente scelti dall’assicurato, tenendo a carico dell’assicurazione i costi nella fase giudiziale e stragiudiziale.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313ED0">
        <w:rPr>
          <w:rFonts w:ascii="Calibri" w:hAnsi="Calibri" w:cs="Calibri"/>
          <w:b w:val="0"/>
          <w:sz w:val="22"/>
          <w:szCs w:val="22"/>
        </w:rPr>
        <w:t>L’elenco completo delle garanzie è consultabile all’interno delle condizioni contrattuali nelle singole sezioni di riferimento.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  <w:r w:rsidRPr="005830D4">
        <w:rPr>
          <w:rFonts w:ascii="Calibri" w:hAnsi="Calibri" w:cs="Calibri"/>
          <w:b w:val="0"/>
          <w:sz w:val="22"/>
          <w:szCs w:val="22"/>
        </w:rPr>
        <w:t>Per una più dettagliata conoscenza e per presa visione delle coperture assicurative</w:t>
      </w:r>
      <w:r>
        <w:rPr>
          <w:rFonts w:ascii="Calibri" w:hAnsi="Calibri" w:cs="Calibri"/>
          <w:b w:val="0"/>
          <w:sz w:val="22"/>
          <w:szCs w:val="22"/>
        </w:rPr>
        <w:t xml:space="preserve"> e dei massimali</w:t>
      </w:r>
      <w:r w:rsidRPr="005830D4">
        <w:rPr>
          <w:rFonts w:ascii="Calibri" w:hAnsi="Calibri" w:cs="Calibri"/>
          <w:b w:val="0"/>
          <w:sz w:val="22"/>
          <w:szCs w:val="22"/>
        </w:rPr>
        <w:t xml:space="preserve"> si ricorda che le condizioni contrattuali sono disponibili sul sito dell’Istituto all’indirizzo: </w:t>
      </w:r>
      <w:r w:rsidR="00EF5D9B">
        <w:rPr>
          <w:rFonts w:ascii="Calibri" w:hAnsi="Calibri" w:cs="Calibri"/>
          <w:b w:val="0"/>
          <w:sz w:val="22"/>
          <w:szCs w:val="22"/>
        </w:rPr>
        <w:t>www.donmilaniva.edu.it</w:t>
      </w:r>
    </w:p>
    <w:p w:rsidR="001E36E9" w:rsidRDefault="001E36E9" w:rsidP="001E36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Come evidenziato in premessa, </w:t>
      </w:r>
      <w:r w:rsidRPr="005830D4">
        <w:rPr>
          <w:rFonts w:ascii="Calibri" w:hAnsi="Calibri" w:cs="Calibri"/>
          <w:sz w:val="22"/>
          <w:szCs w:val="22"/>
        </w:rPr>
        <w:t xml:space="preserve">il pagamento della polizza assicurativa integrativa per il personale scolastico è opzionale, tuttavia, alla luce delle limitazioni delle coperture INAIL </w:t>
      </w:r>
      <w:r>
        <w:rPr>
          <w:rFonts w:ascii="Calibri" w:hAnsi="Calibri" w:cs="Calibri"/>
          <w:sz w:val="22"/>
          <w:szCs w:val="22"/>
        </w:rPr>
        <w:t>e degli ambiti di tutela sopra riportati</w:t>
      </w:r>
      <w:r w:rsidRPr="005830D4">
        <w:rPr>
          <w:rFonts w:ascii="Calibri" w:hAnsi="Calibri" w:cs="Calibri"/>
          <w:sz w:val="22"/>
          <w:szCs w:val="22"/>
        </w:rPr>
        <w:t xml:space="preserve">, è fortemente consigliata. </w:t>
      </w:r>
    </w:p>
    <w:p w:rsidR="001E36E9" w:rsidRPr="005830D4" w:rsidRDefault="001E36E9" w:rsidP="001E36E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60"/>
        <w:jc w:val="both"/>
        <w:rPr>
          <w:rFonts w:ascii="Calibri" w:hAnsi="Calibri" w:cs="Calibri"/>
          <w:sz w:val="22"/>
          <w:szCs w:val="22"/>
        </w:rPr>
      </w:pPr>
      <w:r w:rsidRPr="005830D4">
        <w:rPr>
          <w:rFonts w:ascii="Calibri" w:hAnsi="Calibri" w:cs="Calibri"/>
          <w:sz w:val="22"/>
          <w:szCs w:val="22"/>
        </w:rPr>
        <w:t xml:space="preserve">L’importo del premio per ciascun operatore è di € </w:t>
      </w:r>
      <w:r w:rsidRPr="00320E41">
        <w:rPr>
          <w:rFonts w:ascii="Calibri" w:hAnsi="Calibri" w:cs="Calibri"/>
          <w:sz w:val="22"/>
          <w:szCs w:val="22"/>
        </w:rPr>
        <w:t>[</w:t>
      </w:r>
      <w:r w:rsidR="00320E41" w:rsidRPr="00320E41">
        <w:rPr>
          <w:rFonts w:ascii="Calibri" w:hAnsi="Calibri" w:cs="Calibri"/>
          <w:sz w:val="22"/>
          <w:szCs w:val="22"/>
        </w:rPr>
        <w:t>8,00</w:t>
      </w:r>
      <w:r w:rsidRPr="00320E41">
        <w:rPr>
          <w:rFonts w:ascii="Calibri" w:hAnsi="Calibri" w:cs="Calibri"/>
          <w:sz w:val="22"/>
          <w:szCs w:val="22"/>
        </w:rPr>
        <w:t>] (</w:t>
      </w:r>
      <w:r w:rsidR="00320E41" w:rsidRPr="00320E41">
        <w:rPr>
          <w:rFonts w:ascii="Calibri" w:hAnsi="Calibri" w:cs="Calibri"/>
          <w:sz w:val="22"/>
          <w:szCs w:val="22"/>
        </w:rPr>
        <w:t>otto/00</w:t>
      </w:r>
      <w:r w:rsidRPr="00320E4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andrà versato</w:t>
      </w:r>
      <w:r w:rsidRPr="005830D4">
        <w:rPr>
          <w:rFonts w:ascii="Calibri" w:hAnsi="Calibri" w:cs="Calibri"/>
          <w:sz w:val="22"/>
          <w:szCs w:val="22"/>
        </w:rPr>
        <w:t xml:space="preserve"> entro il </w:t>
      </w:r>
      <w:r w:rsidR="00320E41">
        <w:rPr>
          <w:rFonts w:ascii="Calibri" w:hAnsi="Calibri" w:cs="Calibri"/>
          <w:sz w:val="22"/>
          <w:szCs w:val="22"/>
        </w:rPr>
        <w:t>25/</w:t>
      </w:r>
      <w:r w:rsidR="005832CA">
        <w:rPr>
          <w:rFonts w:ascii="Calibri" w:hAnsi="Calibri" w:cs="Calibri"/>
          <w:sz w:val="22"/>
          <w:szCs w:val="22"/>
        </w:rPr>
        <w:t>10</w:t>
      </w:r>
      <w:r w:rsidR="00320E41">
        <w:rPr>
          <w:rFonts w:ascii="Calibri" w:hAnsi="Calibri" w:cs="Calibri"/>
          <w:sz w:val="22"/>
          <w:szCs w:val="22"/>
        </w:rPr>
        <w:t>/2023</w:t>
      </w:r>
    </w:p>
    <w:p w:rsidR="001E36E9" w:rsidRDefault="001E36E9" w:rsidP="001E36E9">
      <w:pPr>
        <w:pStyle w:val="Corpodeltesto2"/>
        <w:spacing w:after="60"/>
        <w:jc w:val="both"/>
        <w:rPr>
          <w:rFonts w:ascii="Calibri" w:hAnsi="Calibri" w:cs="Calibri"/>
          <w:b w:val="0"/>
          <w:sz w:val="22"/>
          <w:szCs w:val="22"/>
        </w:rPr>
      </w:pPr>
    </w:p>
    <w:p w:rsidR="002D35A7" w:rsidRDefault="005832CA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r w:rsidRPr="005832CA">
        <w:rPr>
          <w:rFonts w:ascii="Lucida Sans" w:eastAsia="Lucida Sans" w:hAnsi="Lucida Sans" w:cs="Lucida Sans"/>
          <w:b/>
          <w:sz w:val="20"/>
          <w:szCs w:val="20"/>
        </w:rPr>
        <w:t>Per chi volesse rientrare nelle garanzie di polizza la quota pro capite annua è pari a</w:t>
      </w:r>
      <w:r>
        <w:rPr>
          <w:rFonts w:ascii="Lucida Sans" w:eastAsia="Lucida Sans" w:hAnsi="Lucida Sans" w:cs="Lucida Sans"/>
          <w:b/>
          <w:sz w:val="20"/>
          <w:szCs w:val="20"/>
        </w:rPr>
        <w:t xml:space="preserve"> € 8,00</w:t>
      </w:r>
      <w:r w:rsidRPr="005832CA">
        <w:t xml:space="preserve"> </w:t>
      </w:r>
      <w:r w:rsidRPr="005832CA">
        <w:rPr>
          <w:rFonts w:ascii="Lucida Sans" w:eastAsia="Lucida Sans" w:hAnsi="Lucida Sans" w:cs="Lucida Sans"/>
          <w:b/>
          <w:sz w:val="20"/>
          <w:szCs w:val="20"/>
        </w:rPr>
        <w:t xml:space="preserve">e dovrà essere versata </w:t>
      </w:r>
      <w:r w:rsidR="00EC301B">
        <w:rPr>
          <w:rFonts w:ascii="Lucida Sans" w:eastAsia="Lucida Sans" w:hAnsi="Lucida Sans" w:cs="Lucida Sans"/>
          <w:b/>
          <w:sz w:val="20"/>
          <w:szCs w:val="20"/>
        </w:rPr>
        <w:t xml:space="preserve">ENTRO IL </w:t>
      </w:r>
      <w:r w:rsidR="00EC301B" w:rsidRPr="005832CA">
        <w:rPr>
          <w:rFonts w:ascii="Lucida Sans" w:eastAsia="Lucida Sans" w:hAnsi="Lucida Sans" w:cs="Lucida Sans"/>
          <w:b/>
          <w:sz w:val="20"/>
          <w:szCs w:val="20"/>
        </w:rPr>
        <w:t>25/10/2023</w:t>
      </w:r>
      <w:r w:rsidR="00EC301B">
        <w:rPr>
          <w:rFonts w:ascii="Lucida Sans" w:eastAsia="Lucida Sans" w:hAnsi="Lucida Sans" w:cs="Lucida Sans"/>
          <w:b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b/>
          <w:sz w:val="20"/>
          <w:szCs w:val="20"/>
        </w:rPr>
        <w:t>sul seguente IBAN:</w:t>
      </w: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C301B" w:rsidRDefault="005832CA" w:rsidP="00EC301B">
      <w:pPr>
        <w:spacing w:line="240" w:lineRule="auto"/>
        <w:jc w:val="center"/>
        <w:rPr>
          <w:rFonts w:ascii="Lucida Sans" w:eastAsia="Lucida Sans" w:hAnsi="Lucida Sans" w:cs="Lucida Sans"/>
          <w:b/>
          <w:sz w:val="20"/>
          <w:szCs w:val="20"/>
        </w:rPr>
      </w:pPr>
      <w:r w:rsidRPr="00EC301B">
        <w:rPr>
          <w:rFonts w:ascii="Lucida Sans" w:eastAsia="Lucida Sans" w:hAnsi="Lucida Sans" w:cs="Lucida Sans"/>
          <w:b/>
          <w:sz w:val="32"/>
          <w:szCs w:val="32"/>
        </w:rPr>
        <w:t>IT63B0623050581000047595587</w:t>
      </w:r>
      <w:r w:rsidR="00EC301B">
        <w:rPr>
          <w:rFonts w:ascii="Lucida Sans" w:eastAsia="Lucida Sans" w:hAnsi="Lucida Sans" w:cs="Lucida Sans"/>
          <w:b/>
          <w:sz w:val="20"/>
          <w:szCs w:val="20"/>
        </w:rPr>
        <w:t xml:space="preserve"> </w:t>
      </w: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rFonts w:ascii="Lucida Sans" w:eastAsia="Lucida Sans" w:hAnsi="Lucida Sans" w:cs="Lucida Sans"/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75062</wp:posOffset>
                </wp:positionV>
                <wp:extent cx="5545776" cy="546265"/>
                <wp:effectExtent l="0" t="0" r="17145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776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10" w:rsidRDefault="00EC301B" w:rsidP="00EC301B">
                            <w:pPr>
                              <w:spacing w:line="240" w:lineRule="auto"/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  <w:t>CAUSALE: ASSICURAZIONE PERSONALE INF</w:t>
                            </w:r>
                            <w:r w:rsidR="00132010"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  <w:t>ORTUNI E RESPONSABILITA’ CIVILE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301B" w:rsidRDefault="00EC301B" w:rsidP="00EC301B">
                            <w:pPr>
                              <w:spacing w:line="240" w:lineRule="auto"/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sz w:val="20"/>
                                <w:szCs w:val="20"/>
                              </w:rPr>
                              <w:t>AS 2023/2024 – INDICANDO NOME E COGNOME DEL DOCENTE/ATA</w:t>
                            </w:r>
                          </w:p>
                          <w:p w:rsidR="00EC301B" w:rsidRDefault="00EC3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9pt;margin-top:5.9pt;width:436.7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" fillcolor="white [3201]" strokeweight=".5pt">
                <v:textbox>
                  <w:txbxContent>
                    <w:p w:rsidR="00132010" w:rsidRDefault="00EC301B" w:rsidP="00EC301B">
                      <w:pPr>
                        <w:spacing w:line="240" w:lineRule="auto"/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  <w:t>CAUSALE: ASSICURAZIONE PERSONALE INF</w:t>
                      </w:r>
                      <w:r w:rsidR="00132010"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  <w:t>ORTUNI E RESPONSABILITA’ CIVILE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301B" w:rsidRDefault="00EC301B" w:rsidP="00EC301B">
                      <w:pPr>
                        <w:spacing w:line="240" w:lineRule="auto"/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Sans" w:eastAsia="Lucida Sans" w:hAnsi="Lucida Sans" w:cs="Lucida Sans"/>
                          <w:b/>
                          <w:sz w:val="20"/>
                          <w:szCs w:val="20"/>
                        </w:rPr>
                        <w:t>AS 2023/2024 – INDICANDO NOME E COGNOME DEL DOCENTE/ATA</w:t>
                      </w:r>
                    </w:p>
                    <w:p w:rsidR="00EC301B" w:rsidRDefault="00EC301B"/>
                  </w:txbxContent>
                </v:textbox>
              </v:shape>
            </w:pict>
          </mc:Fallback>
        </mc:AlternateContent>
      </w: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C301B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EC301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rFonts w:ascii="Lucida Sans" w:eastAsia="Lucida Sans" w:hAnsi="Lucida Sans" w:cs="Lucida Sans"/>
          <w:b/>
          <w:sz w:val="20"/>
          <w:szCs w:val="20"/>
        </w:rPr>
        <w:t>CONSEGNARE ALLA DSGA SIG.RA FERRETTO MONICA RICEVUTA BONIFICO EFFETTUATO</w:t>
      </w:r>
    </w:p>
    <w:p w:rsidR="00C979AB" w:rsidRDefault="00C979AB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C979AB">
      <w:type w:val="continuous"/>
      <w:pgSz w:w="11909" w:h="16834"/>
      <w:pgMar w:top="1440" w:right="1277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</w:t>
    </w:r>
    <w:r w:rsidR="00EF5D9B">
      <w:t>MF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</w:t>
    </w:r>
    <w:r w:rsidR="00EF5D9B">
      <w:t>MF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B5EDE"/>
    <w:rsid w:val="000C2564"/>
    <w:rsid w:val="000C78D5"/>
    <w:rsid w:val="000D5B7F"/>
    <w:rsid w:val="00112803"/>
    <w:rsid w:val="00123136"/>
    <w:rsid w:val="00132010"/>
    <w:rsid w:val="00144FC0"/>
    <w:rsid w:val="00166B1B"/>
    <w:rsid w:val="00171EC3"/>
    <w:rsid w:val="0017359C"/>
    <w:rsid w:val="001A29E1"/>
    <w:rsid w:val="001A6BF0"/>
    <w:rsid w:val="001E36E9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20E41"/>
    <w:rsid w:val="0036194F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32CA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71CA1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979AB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C301B"/>
    <w:rsid w:val="00ED2CD8"/>
    <w:rsid w:val="00EE61E7"/>
    <w:rsid w:val="00EF06F4"/>
    <w:rsid w:val="00EF255E"/>
    <w:rsid w:val="00EF4EA0"/>
    <w:rsid w:val="00EF5745"/>
    <w:rsid w:val="00EF5D9B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1E36E9"/>
    <w:pPr>
      <w:spacing w:line="240" w:lineRule="auto"/>
    </w:pPr>
    <w:rPr>
      <w:rFonts w:ascii="Comic Sans MS" w:eastAsia="Times New Roman" w:hAnsi="Comic Sans MS" w:cs="Times New Roman"/>
      <w:b/>
      <w:bCs/>
      <w:sz w:val="24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E36E9"/>
    <w:rPr>
      <w:rFonts w:ascii="Comic Sans MS" w:eastAsia="Times New Roman" w:hAnsi="Comic Sans MS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4878</Characters>
  <Application>Microsoft Office Word</Application>
  <DocSecurity>0</DocSecurity>
  <Lines>157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INV3761</cp:lastModifiedBy>
  <cp:revision>3</cp:revision>
  <cp:lastPrinted>2023-05-30T06:39:00Z</cp:lastPrinted>
  <dcterms:created xsi:type="dcterms:W3CDTF">2023-10-12T13:20:00Z</dcterms:created>
  <dcterms:modified xsi:type="dcterms:W3CDTF">2023-10-12T13:25:00Z</dcterms:modified>
</cp:coreProperties>
</file>