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A62135">
        <w:rPr>
          <w:rFonts w:ascii="Lucida Sans" w:hAnsi="Lucida Sans" w:cs="Lucida Sans Unicode"/>
          <w:b/>
          <w:bCs/>
          <w:sz w:val="20"/>
          <w:szCs w:val="20"/>
        </w:rPr>
        <w:t>14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C220FE">
        <w:rPr>
          <w:rFonts w:ascii="Lucida Sans" w:hAnsi="Lucida Sans" w:cs="Lucida Sans Unicode"/>
          <w:b/>
          <w:bCs/>
          <w:sz w:val="20"/>
          <w:szCs w:val="20"/>
        </w:rPr>
        <w:t>02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</w:p>
    <w:p w:rsidR="00F55A67" w:rsidRPr="00C220FE" w:rsidRDefault="00F55A67" w:rsidP="00F55A67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DELLE CLASSI 5 B -5 </w:t>
      </w:r>
      <w:proofErr w:type="gramStart"/>
      <w:r>
        <w:rPr>
          <w:rFonts w:ascii="Lucida Sans Unicode" w:hAnsi="Lucida Sans Unicode" w:cs="Lucida Sans Unicode"/>
          <w:b/>
        </w:rPr>
        <w:t>D  LICEO</w:t>
      </w:r>
      <w:proofErr w:type="gramEnd"/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A62135">
        <w:rPr>
          <w:rFonts w:ascii="Tahoma" w:eastAsia="Lucida Sans Unicode" w:hAnsi="Tahoma" w:cs="Tahoma"/>
          <w:b/>
          <w:bCs/>
          <w:color w:val="222222"/>
          <w:u w:color="222222"/>
        </w:rPr>
        <w:t>168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467DEB" w:rsidRDefault="00DE4465" w:rsidP="00AE0F71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222222"/>
          <w:shd w:val="clear" w:color="auto" w:fill="FFFFFF"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bookmarkStart w:id="0" w:name="_GoBack"/>
      <w:r w:rsidR="00F55A67" w:rsidRPr="00F55A67">
        <w:rPr>
          <w:rFonts w:ascii="Lucida Sans" w:hAnsi="Lucida Sans"/>
          <w:b/>
          <w:color w:val="222222"/>
          <w:shd w:val="clear" w:color="auto" w:fill="FFFFFF"/>
        </w:rPr>
        <w:t>VISITA ALLA MOSTRA </w:t>
      </w:r>
      <w:r w:rsidR="00F55A67" w:rsidRPr="00F55A67">
        <w:rPr>
          <w:rFonts w:ascii="Lucida Sans" w:hAnsi="Lucida Sans"/>
          <w:b/>
          <w:i/>
          <w:iCs/>
          <w:color w:val="222222"/>
          <w:shd w:val="clear" w:color="auto" w:fill="FFFFFF"/>
        </w:rPr>
        <w:t>ARTE SVELATA </w:t>
      </w:r>
      <w:r w:rsidR="00F55A67" w:rsidRPr="00F55A67">
        <w:rPr>
          <w:rFonts w:ascii="Lucida Sans" w:hAnsi="Lucida Sans"/>
          <w:b/>
          <w:color w:val="222222"/>
          <w:shd w:val="clear" w:color="auto" w:fill="FFFFFF"/>
        </w:rPr>
        <w:t>PRESSO LA QUESTURA DI VARESE E VISITA AL CENTRO CITTÀ (ARCHITETTURA TRA LE DUE GUERRE) CON GUIDA SPECIALIZZATA</w:t>
      </w:r>
      <w:bookmarkEnd w:id="0"/>
    </w:p>
    <w:p w:rsidR="00F55A67" w:rsidRDefault="00F55A67" w:rsidP="00AE0F71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222222"/>
          <w:shd w:val="clear" w:color="auto" w:fill="FFFFFF"/>
        </w:rPr>
      </w:pPr>
    </w:p>
    <w:p w:rsidR="00467DEB" w:rsidRDefault="00F55A67" w:rsidP="00F55A67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F55A67">
        <w:rPr>
          <w:rFonts w:ascii="Lucida Sans" w:eastAsia="Times New Roman" w:hAnsi="Lucida Sans" w:cs="Lucida Sans Unicode"/>
          <w:color w:val="222222"/>
        </w:rPr>
        <w:t xml:space="preserve">Le classi 5 B -5 D LICEO </w:t>
      </w:r>
      <w:r>
        <w:rPr>
          <w:rFonts w:ascii="Lucida Sans" w:eastAsia="Times New Roman" w:hAnsi="Lucida Sans" w:cs="Lucida Sans Unicode"/>
          <w:color w:val="222222"/>
        </w:rPr>
        <w:t xml:space="preserve">si recheranno in visita a Varese </w:t>
      </w:r>
      <w:r w:rsidR="0028776A">
        <w:rPr>
          <w:rFonts w:ascii="Lucida Sans" w:eastAsia="Times New Roman" w:hAnsi="Lucida Sans" w:cs="Lucida Sans Unicode"/>
          <w:color w:val="222222"/>
        </w:rPr>
        <w:t>secondo le seguenti modalità€</w:t>
      </w:r>
    </w:p>
    <w:p w:rsidR="00F55A67" w:rsidRPr="00F55A67" w:rsidRDefault="00F55A67" w:rsidP="00F55A67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52"/>
        <w:gridCol w:w="1997"/>
        <w:gridCol w:w="1546"/>
        <w:gridCol w:w="1635"/>
        <w:gridCol w:w="1456"/>
      </w:tblGrid>
      <w:tr w:rsidR="0028776A" w:rsidTr="0028776A">
        <w:tc>
          <w:tcPr>
            <w:tcW w:w="793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478" w:type="pct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CLASSI</w:t>
            </w:r>
          </w:p>
        </w:tc>
        <w:tc>
          <w:tcPr>
            <w:tcW w:w="1122" w:type="pct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ORGANIZZAZIONE</w:t>
            </w:r>
          </w:p>
          <w:p w:rsidR="00F55A67" w:rsidRPr="00C723E4" w:rsidRDefault="00F55A67" w:rsidP="00223AE8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F55A67" w:rsidRPr="00C723E4" w:rsidRDefault="00F55A67" w:rsidP="00223AE8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869" w:type="pct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eastAsia="Cambria"/>
                <w:b/>
                <w:sz w:val="18"/>
                <w:szCs w:val="18"/>
              </w:rPr>
              <w:t>MEZZO DI TRASPORTO</w:t>
            </w:r>
          </w:p>
        </w:tc>
        <w:tc>
          <w:tcPr>
            <w:tcW w:w="919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818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28776A" w:rsidTr="0028776A">
        <w:tc>
          <w:tcPr>
            <w:tcW w:w="793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16/02/23</w:t>
            </w:r>
          </w:p>
        </w:tc>
        <w:tc>
          <w:tcPr>
            <w:tcW w:w="478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5B</w:t>
            </w:r>
          </w:p>
        </w:tc>
        <w:tc>
          <w:tcPr>
            <w:tcW w:w="1122" w:type="pct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Ore 9.00 ritrovo presso la stazione Nord di Varese</w:t>
            </w:r>
          </w:p>
          <w:p w:rsidR="00F55A67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Termine delle visite ore 12.30 circa</w:t>
            </w:r>
          </w:p>
          <w:p w:rsidR="00F55A67" w:rsidRPr="00C723E4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869" w:type="pct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Mezzi propri, in autonomia</w:t>
            </w:r>
          </w:p>
        </w:tc>
        <w:tc>
          <w:tcPr>
            <w:tcW w:w="919" w:type="pct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Varese</w:t>
            </w:r>
          </w:p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Ore 9.30 Visita al centro città delle (architetture del periodo tra le due guerre) con guida specializzata</w:t>
            </w:r>
          </w:p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lastRenderedPageBreak/>
              <w:t xml:space="preserve">Ore 11.00 visita alla mostra “Arte Svelata” presso la Questura di Varese </w:t>
            </w:r>
          </w:p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F55A67" w:rsidRPr="00C723E4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818" w:type="pct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lastRenderedPageBreak/>
              <w:t xml:space="preserve">70 </w:t>
            </w:r>
            <w:r w:rsidR="0028776A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(costo guida) da dividere per il numero dei partecipanti</w:t>
            </w:r>
          </w:p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Biglietto del treno in autonomia</w:t>
            </w:r>
          </w:p>
        </w:tc>
      </w:tr>
    </w:tbl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928"/>
        <w:gridCol w:w="1648"/>
        <w:gridCol w:w="1580"/>
        <w:gridCol w:w="1479"/>
      </w:tblGrid>
      <w:tr w:rsidR="00F55A67" w:rsidTr="0028776A">
        <w:tc>
          <w:tcPr>
            <w:tcW w:w="1413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850" w:type="dxa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CLASSI</w:t>
            </w:r>
          </w:p>
        </w:tc>
        <w:tc>
          <w:tcPr>
            <w:tcW w:w="1928" w:type="dxa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ascii="Lucida Sans Unicode" w:hAnsi="Lucida Sans Unicode" w:cs="Lucida Sans Unicode"/>
                <w:b/>
                <w:color w:val="222222"/>
                <w:sz w:val="18"/>
                <w:szCs w:val="18"/>
              </w:rPr>
              <w:t>ORGANIZZAZIONE</w:t>
            </w:r>
          </w:p>
          <w:p w:rsidR="00F55A67" w:rsidRPr="00C723E4" w:rsidRDefault="00F55A67" w:rsidP="00223AE8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F55A67" w:rsidRPr="00C723E4" w:rsidRDefault="00F55A67" w:rsidP="00223AE8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648" w:type="dxa"/>
            <w:shd w:val="clear" w:color="auto" w:fill="auto"/>
          </w:tcPr>
          <w:p w:rsidR="00F55A67" w:rsidRPr="00F55A67" w:rsidRDefault="00F55A67" w:rsidP="00223AE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  <w:sz w:val="18"/>
                <w:szCs w:val="18"/>
              </w:rPr>
            </w:pPr>
            <w:r w:rsidRPr="00F55A67">
              <w:rPr>
                <w:rFonts w:eastAsia="Cambria"/>
                <w:b/>
                <w:sz w:val="18"/>
                <w:szCs w:val="18"/>
              </w:rPr>
              <w:t>MEZZO DI TRASPORTO</w:t>
            </w:r>
          </w:p>
        </w:tc>
        <w:tc>
          <w:tcPr>
            <w:tcW w:w="1580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479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F55A67" w:rsidTr="0028776A">
        <w:tc>
          <w:tcPr>
            <w:tcW w:w="1413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16/02/23</w:t>
            </w:r>
          </w:p>
        </w:tc>
        <w:tc>
          <w:tcPr>
            <w:tcW w:w="850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5D</w:t>
            </w:r>
          </w:p>
        </w:tc>
        <w:tc>
          <w:tcPr>
            <w:tcW w:w="1928" w:type="dxa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Ritrovo ore 9.00 presso la Questura di Varese</w:t>
            </w:r>
          </w:p>
          <w:p w:rsidR="00F55A67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Termine delle visite ore 12.30 circa </w:t>
            </w:r>
          </w:p>
          <w:p w:rsidR="00F55A67" w:rsidRPr="00C723E4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648" w:type="dxa"/>
            <w:shd w:val="clear" w:color="auto" w:fill="auto"/>
          </w:tcPr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Mezzi propri, in autonomia</w:t>
            </w:r>
          </w:p>
        </w:tc>
        <w:tc>
          <w:tcPr>
            <w:tcW w:w="1580" w:type="dxa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Varese</w:t>
            </w:r>
          </w:p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Ore 9.30, Questura di Varese 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Mostra ”Arte</w:t>
            </w:r>
            <w:proofErr w:type="gramEnd"/>
            <w:r>
              <w:rPr>
                <w:rFonts w:ascii="Lucida Sans Unicode" w:hAnsi="Lucida Sans Unicode" w:cs="Lucida Sans Unicode"/>
                <w:color w:val="222222"/>
              </w:rPr>
              <w:t xml:space="preserve"> Svelata” Ore 11.30 visita al centro città (architettura tra le due guerre) con guida specializzata </w:t>
            </w:r>
          </w:p>
          <w:p w:rsidR="00F55A67" w:rsidRPr="00C723E4" w:rsidRDefault="00F55A67" w:rsidP="00223AE8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479" w:type="dxa"/>
            <w:shd w:val="clear" w:color="auto" w:fill="auto"/>
          </w:tcPr>
          <w:p w:rsidR="00F55A67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70 </w:t>
            </w:r>
            <w:r w:rsidR="0028776A">
              <w:rPr>
                <w:rFonts w:ascii="Lucida Sans Unicode" w:eastAsia="Cambria" w:hAnsi="Lucida Sans Unicode" w:cs="Lucida Sans Unicode"/>
                <w:color w:val="222222"/>
              </w:rPr>
              <w:t>€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 xml:space="preserve"> (costo guida) da dividere per il numero dei partecipanti</w:t>
            </w:r>
          </w:p>
          <w:p w:rsidR="00F55A67" w:rsidRPr="00C723E4" w:rsidRDefault="00F55A67" w:rsidP="00223AE8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Biglietto del treno in autonomia</w:t>
            </w:r>
          </w:p>
        </w:tc>
      </w:tr>
    </w:tbl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E04334" w:rsidRPr="00A62135" w:rsidRDefault="005934D2" w:rsidP="00A6213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6213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62135"/>
    <w:rsid w:val="00A94F66"/>
    <w:rsid w:val="00A9588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2023-02-14T10:05:00Z</dcterms:created>
  <dcterms:modified xsi:type="dcterms:W3CDTF">2023-02-14T10:05:00Z</dcterms:modified>
</cp:coreProperties>
</file>