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96"/>
        <w:gridCol w:w="4342"/>
        <w:gridCol w:w="2135"/>
        <w:gridCol w:w="6355"/>
        <w:tblGridChange w:id="0">
          <w:tblGrid>
            <w:gridCol w:w="1996"/>
            <w:gridCol w:w="4342"/>
            <w:gridCol w:w="2135"/>
            <w:gridCol w:w="635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PROGRAMMAZIONE DEI CDC PER EDUCAZIONE CIVICA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A.S.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Classe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Sezione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Indirizzo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EDUCAZIONE CIVICA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Docent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 coinvolti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50"/>
        <w:gridCol w:w="12930"/>
        <w:tblGridChange w:id="0">
          <w:tblGrid>
            <w:gridCol w:w="1950"/>
            <w:gridCol w:w="12930"/>
          </w:tblGrid>
        </w:tblGridChange>
      </w:tblGrid>
      <w:tr>
        <w:trPr>
          <w:cantSplit w:val="0"/>
          <w:trHeight w:val="106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Macroarea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TEMI DA SVILUPPARE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Costituzione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Sviluppo sostenibile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Cittadinanza digitale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8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83.2585342563857"/>
        <w:gridCol w:w="2601.3201241346383"/>
        <w:gridCol w:w="2222.714251611363"/>
        <w:gridCol w:w="4321.353544998807"/>
        <w:gridCol w:w="4321.353544998807"/>
        <w:tblGridChange w:id="0">
          <w:tblGrid>
            <w:gridCol w:w="1383.2585342563857"/>
            <w:gridCol w:w="2601.3201241346383"/>
            <w:gridCol w:w="2222.714251611363"/>
            <w:gridCol w:w="4321.353544998807"/>
            <w:gridCol w:w="4321.353544998807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Macroarea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ABILITÀ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CONOSCENZ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COMPETENZE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seguito sono riportati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tutti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CANALI DI COMUNICAZIONE, MATERIALI PROPOSTI, MODALITA' DI VERIFICA attivabili nell’insegnamento dell’Educazione civica.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503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66"/>
        <w:gridCol w:w="11437"/>
        <w:tblGridChange w:id="0">
          <w:tblGrid>
            <w:gridCol w:w="3066"/>
            <w:gridCol w:w="11437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CANALI DI COMUNICAZIONE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Piattaforma MASTERCOM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Agenda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Sezione “Argomenti e Compiti”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Quaderno elettronico/materiale didattico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Moodle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Messaggistica di Mastercom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VideoLezioni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Piattaforma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GOOGLE EDUCATION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Classroom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Meet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Chat</w:t>
            </w:r>
          </w:p>
        </w:tc>
      </w:tr>
    </w:tbl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3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312"/>
        <w:tblGridChange w:id="0">
          <w:tblGrid>
            <w:gridCol w:w="1431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MATERIALI PROPOSTI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Libro di testo (anche in formato digitale)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Schede, schemi o appunti, anche prodotti dal docente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Podcast (Audio registrati), anche prodotti dal docente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Filmati, video, documentari, anche prodotti dal docente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(specificare):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3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312"/>
        <w:tblGridChange w:id="0">
          <w:tblGrid>
            <w:gridCol w:w="1431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MODALITA’ DI VERIFICA FORMATIVA/SOMMATIVA Per LA DAD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Produzione di elaborati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 attraverso Mastercom/Meet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 online [Quiz/Questionari su Moodle /Classroom]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Livello di interazione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(specificare): </w:t>
            </w:r>
          </w:p>
        </w:tc>
      </w:tr>
    </w:tbl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3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312"/>
        <w:tblGridChange w:id="0">
          <w:tblGrid>
            <w:gridCol w:w="1431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0000" w:val="clear"/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MODALITA’ DI VERIFICA FORMATIVA/SOMMATIVA IN PRESENZA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Verifiche scritte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Verifiche strutturate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Esercitazioni grafiche o di laboratorio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(specificare): </w:t>
            </w:r>
          </w:p>
        </w:tc>
      </w:tr>
    </w:tbl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311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69"/>
        <w:gridCol w:w="10943"/>
        <w:tblGridChange w:id="0">
          <w:tblGrid>
            <w:gridCol w:w="3369"/>
            <w:gridCol w:w="109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Firma (coordinatore di dipartimento)</w:t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1906" w:w="16838" w:orient="landscape"/>
      <w:pgMar w:bottom="1134" w:top="1134" w:left="1134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  <w:font w:name="Century Gothic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I.S.I.S.S. don Lorenzo Milani Tradate</w:t>
      <w:tab/>
      <w:tab/>
      <w:t xml:space="preserve">Rev. 00 del 11/9/2020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  <w:drawing>
        <wp:inline distB="0" distT="0" distL="114300" distR="114300">
          <wp:extent cx="2717165" cy="888365"/>
          <wp:effectExtent b="0" l="0" r="0" t="0"/>
          <wp:docPr descr="intestazione con pay off" id="1026" name="image1.jpg"/>
          <a:graphic>
            <a:graphicData uri="http://schemas.openxmlformats.org/drawingml/2006/picture">
              <pic:pic>
                <pic:nvPicPr>
                  <pic:cNvPr descr="intestazione con pay off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17165" cy="8883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Black" w:eastAsia="Times New Roman" w:hAnsi="Arial Black"/>
      <w:w w:val="100"/>
      <w:position w:val="-1"/>
      <w:sz w:val="36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b w:val="1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Black" w:eastAsia="Times New Roman" w:hAnsi="Arial Black"/>
      <w:w w:val="100"/>
      <w:position w:val="-1"/>
      <w:sz w:val="36"/>
      <w:effect w:val="none"/>
      <w:vertAlign w:val="baseline"/>
      <w:cs w:val="0"/>
      <w:em w:val="none"/>
      <w:lang w:bidi="ar-SA" w:eastAsia="it-IT" w:val="it-IT"/>
    </w:rPr>
  </w:style>
  <w:style w:type="character" w:styleId="IntestazioneCarattere">
    <w:name w:val="Intestazione Carattere"/>
    <w:basedOn w:val="Car.predefinitoparagrafo"/>
    <w:next w:val="Intestazione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Black" w:eastAsia="Times New Roman" w:hAnsi="Arial Black"/>
      <w:w w:val="100"/>
      <w:position w:val="-1"/>
      <w:sz w:val="36"/>
      <w:effect w:val="none"/>
      <w:vertAlign w:val="baseline"/>
      <w:cs w:val="0"/>
      <w:em w:val="none"/>
      <w:lang w:bidi="ar-SA" w:eastAsia="it-IT" w:val="it-IT"/>
    </w:rPr>
  </w:style>
  <w:style w:type="character" w:styleId="PièdipaginaCarattere">
    <w:name w:val="Piè di pagina Carattere"/>
    <w:basedOn w:val="Car.predefinitoparagrafo"/>
    <w:next w:val="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it-IT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Titolo1Carattere">
    <w:name w:val="Titolo 1 Carattere"/>
    <w:next w:val="Titolo1Carattere"/>
    <w:autoRedefine w:val="0"/>
    <w:hidden w:val="0"/>
    <w:qFormat w:val="0"/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it-IT"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Arial Black" w:eastAsia="Times New Roman" w:hAnsi="Arial Black"/>
      <w:w w:val="100"/>
      <w:position w:val="-1"/>
      <w:sz w:val="36"/>
      <w:effect w:val="none"/>
      <w:vertAlign w:val="baseline"/>
      <w:cs w:val="0"/>
      <w:em w:val="none"/>
      <w:lang w:bidi="ar-SA" w:eastAsia="it-IT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Black" w:eastAsia="Times New Roman" w:hAnsi="Arial Black"/>
      <w:w w:val="100"/>
      <w:position w:val="-1"/>
      <w:sz w:val="20"/>
      <w:effect w:val="none"/>
      <w:vertAlign w:val="baseline"/>
      <w:cs w:val="0"/>
      <w:em w:val="none"/>
      <w:lang w:bidi="ar-SA" w:eastAsia="it-IT" w:val="it-IT"/>
    </w:rPr>
  </w:style>
  <w:style w:type="character" w:styleId="TestonotaapièdipaginaCarattere">
    <w:name w:val="Testo nota a piè di pagina Carattere"/>
    <w:next w:val="TestonotaapièdipaginaCarattere"/>
    <w:autoRedefine w:val="0"/>
    <w:hidden w:val="0"/>
    <w:qFormat w:val="0"/>
    <w:rPr>
      <w:rFonts w:ascii="Arial Black" w:cs="Times New Roman" w:eastAsia="Times New Roman" w:hAnsi="Arial Black"/>
      <w:w w:val="100"/>
      <w:position w:val="-1"/>
      <w:sz w:val="20"/>
      <w:szCs w:val="20"/>
      <w:effect w:val="none"/>
      <w:vertAlign w:val="baseline"/>
      <w:cs w:val="0"/>
      <w:em w:val="none"/>
      <w:lang w:eastAsia="it-IT"/>
    </w:rPr>
  </w:style>
  <w:style w:type="character" w:styleId="Rimandonotaapièdipagina">
    <w:name w:val="Rimando nota a piè di pagina"/>
    <w:next w:val="Rimandonotaapièdipagina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character" w:styleId="Testosegnaposto">
    <w:name w:val="Testo segnaposto"/>
    <w:next w:val="Testosegnaposto"/>
    <w:autoRedefine w:val="0"/>
    <w:hidden w:val="0"/>
    <w:qFormat w:val="0"/>
    <w:rPr>
      <w:color w:val="808080"/>
      <w:w w:val="100"/>
      <w:position w:val="-1"/>
      <w:effect w:val="none"/>
      <w:vertAlign w:val="baseline"/>
      <w:cs w:val="0"/>
      <w:em w:val="none"/>
      <w:lang/>
    </w:rPr>
  </w:style>
  <w:style w:type="character" w:styleId="Stile1">
    <w:name w:val="Stile1"/>
    <w:basedOn w:val="Car.predefinitoparagrafo"/>
    <w:next w:val="Stil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tile2">
    <w:name w:val="Stile2"/>
    <w:basedOn w:val="Normale"/>
    <w:next w:val="Stil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eastAsia="Times New Roman" w:hAnsi="Tahoma"/>
      <w:b w:val="1"/>
      <w:w w:val="100"/>
      <w:position w:val="-1"/>
      <w:sz w:val="22"/>
      <w:effect w:val="none"/>
      <w:vertAlign w:val="baseline"/>
      <w:cs w:val="0"/>
      <w:em w:val="none"/>
      <w:lang w:bidi="ar-SA" w:eastAsia="it-IT" w:val="it-IT"/>
    </w:rPr>
  </w:style>
  <w:style w:type="character" w:styleId="Stile3">
    <w:name w:val="Stile3"/>
    <w:next w:val="Stile3"/>
    <w:autoRedefine w:val="0"/>
    <w:hidden w:val="0"/>
    <w:qFormat w:val="0"/>
    <w:rPr>
      <w:rFonts w:ascii="Tahoma" w:hAnsi="Tahoma"/>
      <w:b w:val="1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Stile2Carattere">
    <w:name w:val="Stile2 Carattere"/>
    <w:next w:val="Stile2Carattere"/>
    <w:autoRedefine w:val="0"/>
    <w:hidden w:val="0"/>
    <w:qFormat w:val="0"/>
    <w:rPr>
      <w:rFonts w:ascii="Tahoma" w:cs="Times New Roman" w:eastAsia="Times New Roman" w:hAnsi="Tahoma"/>
      <w:b w:val="1"/>
      <w:w w:val="100"/>
      <w:position w:val="-1"/>
      <w:szCs w:val="20"/>
      <w:effect w:val="none"/>
      <w:vertAlign w:val="baseline"/>
      <w:cs w:val="0"/>
      <w:em w:val="none"/>
      <w:lang w:eastAsia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ArialBlack-regular.ttf"/><Relationship Id="rId4" Type="http://schemas.openxmlformats.org/officeDocument/2006/relationships/font" Target="fonts/CenturyGothic-regular.ttf"/><Relationship Id="rId5" Type="http://schemas.openxmlformats.org/officeDocument/2006/relationships/font" Target="fonts/CenturyGothic-bold.ttf"/><Relationship Id="rId6" Type="http://schemas.openxmlformats.org/officeDocument/2006/relationships/font" Target="fonts/CenturyGothic-italic.ttf"/><Relationship Id="rId7" Type="http://schemas.openxmlformats.org/officeDocument/2006/relationships/font" Target="fonts/CenturyGothic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qUYpwIAkiEKvIpcPbBS9d2CmVA==">AMUW2mV57ieWLkb60OZBGXoVzSBtPU+OmQzPahBflMpxgnvkjl1SqMrx12oc03F3xJ/lV6j5x/uWinygPq+jsrDd+XPgkDLvpwhmCwIelOQDKPXHcji/80Y=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2020-10-01T17:43:00Z</dcterms:created>
  <dc:creator>Elisa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str>None</vt:lpstr>
  </property>
</Properties>
</file>