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1D459F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</w:t>
      </w:r>
      <w:r w:rsidR="00E74919">
        <w:rPr>
          <w:rFonts w:ascii="Lucida Sans Unicode" w:hAnsi="Lucida Sans Unicode" w:cs="Lucida Sans Unicode"/>
          <w:b/>
          <w:bCs/>
        </w:rPr>
        <w:t>5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="001D459F">
        <w:rPr>
          <w:rFonts w:ascii="Lucida Sans Unicode" w:hAnsi="Lucida Sans Unicode" w:cs="Lucida Sans Unicode"/>
          <w:b/>
          <w:bCs/>
        </w:rPr>
        <w:t xml:space="preserve">                         </w:t>
      </w:r>
      <w:r w:rsidR="001D459F" w:rsidRPr="00CB510E">
        <w:rPr>
          <w:rFonts w:ascii="Lucida Sans Unicode" w:hAnsi="Lucida Sans Unicode" w:cs="Lucida Sans Unicode"/>
          <w:b/>
          <w:bCs/>
        </w:rPr>
        <w:t>ANNO SCOLASTICO 20</w:t>
      </w:r>
      <w:r w:rsidR="001D459F">
        <w:rPr>
          <w:rFonts w:ascii="Lucida Sans Unicode" w:hAnsi="Lucida Sans Unicode" w:cs="Lucida Sans Unicode"/>
          <w:b/>
          <w:bCs/>
        </w:rPr>
        <w:t>20/'21</w:t>
      </w:r>
    </w:p>
    <w:p w:rsidR="009E451F" w:rsidRDefault="001D459F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</w:p>
    <w:p w:rsidR="00EB65F3" w:rsidRDefault="00EB65F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CLASSE: 2C LICEO</w:t>
      </w:r>
    </w:p>
    <w:p w:rsidR="005D42B0" w:rsidRPr="00D222E3" w:rsidRDefault="00EB65F3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11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</w:t>
      </w:r>
      <w:r w:rsidR="00E7491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11</w:t>
      </w:r>
    </w:p>
    <w:p w:rsidR="00E74919" w:rsidRDefault="005D42B0" w:rsidP="003114F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E7491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RETTIFICA CIRCOLARE N. 204-</w:t>
      </w:r>
      <w:r w:rsidR="00EB65F3" w:rsidRPr="00EB65F3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premiazione progetto “Semi </w:t>
      </w:r>
    </w:p>
    <w:p w:rsidR="00B8013C" w:rsidRDefault="00E74919" w:rsidP="003114F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                 </w:t>
      </w:r>
      <w:r w:rsidR="00EB65F3" w:rsidRPr="00EB65F3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Ambasciatori di Biodiversità”</w:t>
      </w:r>
    </w:p>
    <w:p w:rsidR="00B62BAF" w:rsidRDefault="00B62BAF" w:rsidP="003114F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3114FC" w:rsidRDefault="00E74919" w:rsidP="00EB65F3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Si comunica l’annullamento da parte degli organizzatori del collegamento a distanza relativo all</w:t>
      </w:r>
      <w:r w:rsidR="00EB65F3" w:rsidRPr="00EB65F3">
        <w:rPr>
          <w:rFonts w:ascii="Lucida Sans Unicode" w:hAnsi="Lucida Sans Unicode" w:cs="Lucida Sans Unicode"/>
          <w:sz w:val="22"/>
          <w:szCs w:val="22"/>
        </w:rPr>
        <w:t>’</w:t>
      </w:r>
      <w:r w:rsidRPr="00EB65F3">
        <w:rPr>
          <w:rFonts w:ascii="Lucida Sans Unicode" w:hAnsi="Lucida Sans Unicode" w:cs="Lucida Sans Unicode"/>
          <w:sz w:val="22"/>
          <w:szCs w:val="22"/>
        </w:rPr>
        <w:t xml:space="preserve">incontro di chiusura e premiazione </w:t>
      </w:r>
      <w:r>
        <w:rPr>
          <w:rFonts w:ascii="Lucida Sans Unicode" w:hAnsi="Lucida Sans Unicode" w:cs="Lucida Sans Unicode"/>
          <w:sz w:val="22"/>
          <w:szCs w:val="22"/>
        </w:rPr>
        <w:t xml:space="preserve">del </w:t>
      </w:r>
      <w:r w:rsidR="00EB65F3" w:rsidRPr="00EB65F3">
        <w:rPr>
          <w:rFonts w:ascii="Lucida Sans Unicode" w:hAnsi="Lucida Sans Unicode" w:cs="Lucida Sans Unicode"/>
          <w:sz w:val="22"/>
          <w:szCs w:val="22"/>
        </w:rPr>
        <w:t xml:space="preserve">progetto </w:t>
      </w:r>
      <w:r w:rsidR="00EB65F3">
        <w:rPr>
          <w:rFonts w:ascii="Lucida Sans Unicode" w:hAnsi="Lucida Sans Unicode" w:cs="Lucida Sans Unicode"/>
          <w:sz w:val="22"/>
          <w:szCs w:val="22"/>
        </w:rPr>
        <w:t>“</w:t>
      </w:r>
      <w:r w:rsidR="00EB65F3" w:rsidRPr="00EB65F3">
        <w:rPr>
          <w:rFonts w:ascii="Lucida Sans Unicode" w:hAnsi="Lucida Sans Unicode" w:cs="Lucida Sans Unicode"/>
          <w:sz w:val="22"/>
          <w:szCs w:val="22"/>
        </w:rPr>
        <w:t>Semi Ambasciatori di Biodiversità</w:t>
      </w:r>
      <w:r>
        <w:rPr>
          <w:rFonts w:ascii="Lucida Sans Unicode" w:hAnsi="Lucida Sans Unicode" w:cs="Lucida Sans Unicode"/>
          <w:sz w:val="22"/>
          <w:szCs w:val="22"/>
        </w:rPr>
        <w:t xml:space="preserve">” previsto per </w:t>
      </w:r>
      <w:r w:rsidR="00EB65F3" w:rsidRPr="00EB65F3">
        <w:rPr>
          <w:rFonts w:ascii="Lucida Sans Unicode" w:hAnsi="Lucida Sans Unicode" w:cs="Lucida Sans Unicode"/>
          <w:sz w:val="22"/>
          <w:szCs w:val="22"/>
        </w:rPr>
        <w:t>lunedì 17 maggio</w:t>
      </w:r>
      <w:r>
        <w:rPr>
          <w:rFonts w:ascii="Lucida Sans Unicode" w:hAnsi="Lucida Sans Unicode" w:cs="Lucida Sans Unicode"/>
          <w:sz w:val="22"/>
          <w:szCs w:val="22"/>
        </w:rPr>
        <w:t xml:space="preserve"> (vedi circolare N. 204).</w:t>
      </w:r>
    </w:p>
    <w:p w:rsidR="00E74919" w:rsidRDefault="00E74919" w:rsidP="00EB65F3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 classe 2C liceo pertanto seguirà regolarmente le lezioni secondo l’orario scolastico.</w:t>
      </w:r>
      <w:bookmarkStart w:id="0" w:name="_GoBack"/>
      <w:bookmarkEnd w:id="0"/>
    </w:p>
    <w:p w:rsidR="00B62BAF" w:rsidRPr="00E3084C" w:rsidRDefault="00B62BAF" w:rsidP="00EB65F3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8013C" w:rsidRDefault="00B8013C" w:rsidP="00B8013C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8013C" w:rsidRDefault="00B8013C" w:rsidP="00B8013C"/>
    <w:p w:rsidR="006232F2" w:rsidRDefault="00E3084C" w:rsidP="00CA6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999"/>
        <w:jc w:val="both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D3" w:rsidRDefault="008251D3" w:rsidP="00345C57">
      <w:r>
        <w:separator/>
      </w:r>
    </w:p>
  </w:endnote>
  <w:endnote w:type="continuationSeparator" w:id="0">
    <w:p w:rsidR="008251D3" w:rsidRDefault="008251D3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D3" w:rsidRDefault="008251D3" w:rsidP="00345C57">
      <w:r>
        <w:separator/>
      </w:r>
    </w:p>
  </w:footnote>
  <w:footnote w:type="continuationSeparator" w:id="0">
    <w:p w:rsidR="008251D3" w:rsidRDefault="008251D3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D459F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A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251D3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491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843E-ADA7-4129-98A5-5F10528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14</cp:revision>
  <cp:lastPrinted>2021-05-08T07:12:00Z</cp:lastPrinted>
  <dcterms:created xsi:type="dcterms:W3CDTF">2020-11-26T08:37:00Z</dcterms:created>
  <dcterms:modified xsi:type="dcterms:W3CDTF">2021-05-15T06:47:00Z</dcterms:modified>
</cp:coreProperties>
</file>