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363316" w:rsidRDefault="00690EC5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DE2F97">
        <w:rPr>
          <w:rFonts w:ascii="Lucida Sans Unicode" w:hAnsi="Lucida Sans Unicode" w:cs="Lucida Sans Unicode"/>
          <w:b/>
          <w:bCs/>
        </w:rPr>
        <w:t>18</w:t>
      </w:r>
      <w:r w:rsidR="00732F6E">
        <w:rPr>
          <w:rFonts w:ascii="Lucida Sans Unicode" w:hAnsi="Lucida Sans Unicode" w:cs="Lucida Sans Unicode"/>
          <w:b/>
          <w:bCs/>
        </w:rPr>
        <w:t>/1/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DE2F97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DE2F97">
        <w:rPr>
          <w:rFonts w:ascii="Lucida Sans Unicode" w:hAnsi="Lucida Sans Unicode" w:cs="Lucida Sans Unicode"/>
          <w:b/>
          <w:bCs/>
        </w:rPr>
        <w:tab/>
      </w:r>
      <w:r w:rsidR="00DE2F97">
        <w:rPr>
          <w:rFonts w:ascii="Lucida Sans Unicode" w:hAnsi="Lucida Sans Unicode" w:cs="Lucida Sans Unicode"/>
          <w:b/>
          <w:bCs/>
        </w:rPr>
        <w:tab/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AI DOCENTI </w:t>
      </w:r>
    </w:p>
    <w:p w:rsidR="005D42B0" w:rsidRPr="00D222E3" w:rsidRDefault="00363316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</w:t>
      </w:r>
      <w:r w:rsidR="00DE2F9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</w:t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p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AA455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82</w:t>
      </w:r>
    </w:p>
    <w:p w:rsidR="005D42B0" w:rsidRPr="00E607D0" w:rsidRDefault="00DE2F97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 GIORNATA DELLA MEMORIA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363316" w:rsidRDefault="00DE2F97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In occasione della </w:t>
      </w:r>
      <w:r w:rsidRPr="004202D6">
        <w:rPr>
          <w:rFonts w:ascii="Tahoma" w:hAnsi="Tahoma" w:cs="Tahoma"/>
          <w:b/>
        </w:rPr>
        <w:t>Giornata della Memoria</w:t>
      </w:r>
      <w:r>
        <w:rPr>
          <w:rFonts w:ascii="Tahoma" w:hAnsi="Tahoma" w:cs="Tahoma"/>
        </w:rPr>
        <w:t xml:space="preserve">, </w:t>
      </w:r>
      <w:r w:rsidRPr="004202D6">
        <w:rPr>
          <w:rFonts w:ascii="Tahoma" w:hAnsi="Tahoma" w:cs="Tahoma"/>
          <w:b/>
        </w:rPr>
        <w:t>27 gennaio</w:t>
      </w:r>
      <w:r>
        <w:rPr>
          <w:rFonts w:ascii="Tahoma" w:hAnsi="Tahoma" w:cs="Tahoma"/>
        </w:rPr>
        <w:t>, il nostro Istituto propone un momento di riflessione in tutte le classi.</w:t>
      </w:r>
    </w:p>
    <w:p w:rsidR="00DE2F97" w:rsidRDefault="00DE2F97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In piena libertà ogni consiglio di classe può prevedere una iniziativa autonoma.</w:t>
      </w:r>
    </w:p>
    <w:p w:rsidR="00DE2F97" w:rsidRDefault="00DE2F97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In assenza di spunti, suggeriamo tre proposte:</w:t>
      </w:r>
    </w:p>
    <w:p w:rsidR="00DE2F97" w:rsidRDefault="00DE2F97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1) visione di un video, </w:t>
      </w:r>
      <w:r w:rsidR="00AA4556">
        <w:rPr>
          <w:rFonts w:ascii="Tahoma" w:hAnsi="Tahoma" w:cs="Tahoma"/>
        </w:rPr>
        <w:t>reperibile</w:t>
      </w:r>
      <w:r>
        <w:rPr>
          <w:rFonts w:ascii="Tahoma" w:hAnsi="Tahoma" w:cs="Tahoma"/>
        </w:rPr>
        <w:t xml:space="preserve"> sul sito della scuola</w:t>
      </w:r>
      <w:r w:rsidR="00AA4556">
        <w:rPr>
          <w:rFonts w:ascii="Tahoma" w:hAnsi="Tahoma" w:cs="Tahoma"/>
        </w:rPr>
        <w:t xml:space="preserve"> nella sezione Scuola 2.0 - I nostri video</w:t>
      </w:r>
      <w:r>
        <w:rPr>
          <w:rFonts w:ascii="Tahoma" w:hAnsi="Tahoma" w:cs="Tahoma"/>
        </w:rPr>
        <w:t xml:space="preserve">, dal titolo "Storia di Rado" che propone il lavoro di un gruppo musicale del territorio, 7 Grani, che partendo da una canzone, Neve diventeremo, si allarga alla ricostruzione documentaristica tra </w:t>
      </w:r>
      <w:proofErr w:type="spellStart"/>
      <w:r>
        <w:rPr>
          <w:rFonts w:ascii="Tahoma" w:hAnsi="Tahoma" w:cs="Tahoma"/>
        </w:rPr>
        <w:t>Buchenwald</w:t>
      </w:r>
      <w:proofErr w:type="spellEnd"/>
      <w:r>
        <w:rPr>
          <w:rFonts w:ascii="Tahoma" w:hAnsi="Tahoma" w:cs="Tahoma"/>
        </w:rPr>
        <w:t xml:space="preserve"> e i lager jugoslavi</w:t>
      </w:r>
      <w:r w:rsidR="00AA4556">
        <w:rPr>
          <w:rFonts w:ascii="Tahoma" w:hAnsi="Tahoma" w:cs="Tahoma"/>
        </w:rPr>
        <w:t xml:space="preserve">. </w:t>
      </w:r>
    </w:p>
    <w:p w:rsidR="00AA4556" w:rsidRDefault="00AA4556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</w:p>
    <w:p w:rsidR="00DE2F97" w:rsidRDefault="00DE2F97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2) visione di un altro video, sempre reperibile </w:t>
      </w:r>
      <w:r w:rsidR="004202D6">
        <w:rPr>
          <w:rFonts w:ascii="Tahoma" w:hAnsi="Tahoma" w:cs="Tahoma"/>
        </w:rPr>
        <w:t>sul</w:t>
      </w:r>
      <w:r>
        <w:rPr>
          <w:rFonts w:ascii="Tahoma" w:hAnsi="Tahoma" w:cs="Tahoma"/>
        </w:rPr>
        <w:t xml:space="preserve"> sito della scuola</w:t>
      </w:r>
      <w:r w:rsidR="00AA4556">
        <w:rPr>
          <w:rFonts w:ascii="Tahoma" w:hAnsi="Tahoma" w:cs="Tahoma"/>
        </w:rPr>
        <w:t xml:space="preserve"> nella sezione Scuola 2.0 - I nostri video</w:t>
      </w:r>
      <w:r>
        <w:rPr>
          <w:rFonts w:ascii="Tahoma" w:hAnsi="Tahoma" w:cs="Tahoma"/>
        </w:rPr>
        <w:t>, che è una breve, ma significativa antologia di testi di</w:t>
      </w:r>
      <w:r w:rsidR="004202D6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rimo Levi, letti da famosi attori</w:t>
      </w:r>
    </w:p>
    <w:p w:rsidR="00AA4556" w:rsidRDefault="00AA4556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</w:p>
    <w:p w:rsidR="00DE2F97" w:rsidRDefault="00DE2F97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3) partecipazione ad un evento gratuito in streaming, organizzato dal centro Asteria, dal titolo "Il </w:t>
      </w:r>
      <w:proofErr w:type="spellStart"/>
      <w:r>
        <w:rPr>
          <w:rFonts w:ascii="Tahoma" w:hAnsi="Tahoma" w:cs="Tahoma"/>
        </w:rPr>
        <w:t>m</w:t>
      </w:r>
      <w:r w:rsidR="004202D6">
        <w:rPr>
          <w:rFonts w:ascii="Tahoma" w:hAnsi="Tahoma" w:cs="Tahoma"/>
        </w:rPr>
        <w:t>emorioso-</w:t>
      </w:r>
      <w:proofErr w:type="spellEnd"/>
      <w:r w:rsidR="004202D6">
        <w:rPr>
          <w:rFonts w:ascii="Tahoma" w:hAnsi="Tahoma" w:cs="Tahoma"/>
        </w:rPr>
        <w:t xml:space="preserve"> Breve guida a distanz</w:t>
      </w:r>
      <w:r>
        <w:rPr>
          <w:rFonts w:ascii="Tahoma" w:hAnsi="Tahoma" w:cs="Tahoma"/>
        </w:rPr>
        <w:t xml:space="preserve">a alla memoria del bene" di Massimiliano </w:t>
      </w:r>
      <w:proofErr w:type="spellStart"/>
      <w:r>
        <w:rPr>
          <w:rFonts w:ascii="Tahoma" w:hAnsi="Tahoma" w:cs="Tahoma"/>
        </w:rPr>
        <w:t>Speziani</w:t>
      </w:r>
      <w:proofErr w:type="spellEnd"/>
      <w:r>
        <w:rPr>
          <w:rFonts w:ascii="Tahoma" w:hAnsi="Tahoma" w:cs="Tahoma"/>
        </w:rPr>
        <w:t xml:space="preserve">. Questo evento si terrà il </w:t>
      </w:r>
      <w:r w:rsidRPr="004202D6">
        <w:rPr>
          <w:rFonts w:ascii="Tahoma" w:hAnsi="Tahoma" w:cs="Tahoma"/>
          <w:b/>
        </w:rPr>
        <w:t>28 gennaio</w:t>
      </w:r>
      <w:r>
        <w:rPr>
          <w:rFonts w:ascii="Tahoma" w:hAnsi="Tahoma" w:cs="Tahoma"/>
        </w:rPr>
        <w:t xml:space="preserve"> dalle ore 10 alle ore 12. </w:t>
      </w:r>
    </w:p>
    <w:p w:rsidR="00AA4556" w:rsidRDefault="00DE2F97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Il coordinatore di classe o un docente referente può iscrivere autonomamente la classe al link</w:t>
      </w:r>
      <w:r w:rsidR="00AA45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AA4556" w:rsidRPr="00AA4556">
        <w:rPr>
          <w:rFonts w:ascii="Tahoma" w:hAnsi="Tahoma" w:cs="Tahoma"/>
        </w:rPr>
        <w:t>https://www.centroasteria.it/iscrizione-il-memorioso/</w:t>
      </w:r>
      <w:r w:rsidR="00AA4556">
        <w:rPr>
          <w:rFonts w:ascii="Tahoma" w:hAnsi="Tahoma" w:cs="Tahoma"/>
        </w:rPr>
        <w:t xml:space="preserve"> </w:t>
      </w:r>
    </w:p>
    <w:p w:rsidR="00DE2F97" w:rsidRDefault="00AA4556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Si chiede di segnalare, inviando una e-mail alla prof.ssa Ceriani, la partecipazione della classe a questo evento indicando anche l'insegnante "accompagnatore" (in modo da poter prevedere eventuali sostituzioni)</w:t>
      </w:r>
    </w:p>
    <w:p w:rsidR="00AA4556" w:rsidRDefault="00AA4556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</w:p>
    <w:p w:rsidR="00AA4556" w:rsidRDefault="00AA4556" w:rsidP="007E39CB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Si invitano quindi i coordinatori ad un rapido giro di consultazioni per individuare la modalità più consona per ricordare, anche quest'anno, in modalità a distanza, la necessità di una memoria condivisa.</w:t>
      </w:r>
    </w:p>
    <w:p w:rsidR="00732F6E" w:rsidRPr="00427316" w:rsidRDefault="00732F6E" w:rsidP="00363316">
      <w:pPr>
        <w:pStyle w:val="NormaleWeb"/>
        <w:spacing w:before="0" w:beforeAutospacing="0" w:after="0" w:afterAutospacing="0" w:line="360" w:lineRule="auto"/>
        <w:ind w:left="720" w:right="142"/>
        <w:jc w:val="center"/>
        <w:rPr>
          <w:rFonts w:ascii="Tahoma" w:hAnsi="Tahoma" w:cs="Tahoma"/>
          <w:sz w:val="22"/>
          <w:szCs w:val="22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1E" w:rsidRDefault="00451E1E" w:rsidP="00345C57">
      <w:r>
        <w:separator/>
      </w:r>
    </w:p>
  </w:endnote>
  <w:endnote w:type="continuationSeparator" w:id="0">
    <w:p w:rsidR="00451E1E" w:rsidRDefault="00451E1E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1E" w:rsidRDefault="00451E1E" w:rsidP="00345C57">
      <w:r>
        <w:separator/>
      </w:r>
    </w:p>
  </w:footnote>
  <w:footnote w:type="continuationSeparator" w:id="0">
    <w:p w:rsidR="00451E1E" w:rsidRDefault="00451E1E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4FF2"/>
    <w:rsid w:val="00407858"/>
    <w:rsid w:val="004202D6"/>
    <w:rsid w:val="004206D7"/>
    <w:rsid w:val="00427316"/>
    <w:rsid w:val="004472CD"/>
    <w:rsid w:val="00451027"/>
    <w:rsid w:val="00451E1E"/>
    <w:rsid w:val="00456957"/>
    <w:rsid w:val="004702B3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178AA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39CB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E784C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556"/>
    <w:rsid w:val="00AA492F"/>
    <w:rsid w:val="00AC3FC3"/>
    <w:rsid w:val="00AC6650"/>
    <w:rsid w:val="00AD621B"/>
    <w:rsid w:val="00AD63FE"/>
    <w:rsid w:val="00AE2129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6B0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E2F97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6E5E-E8FA-4E9C-855A-CFE23FCC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12</cp:revision>
  <cp:lastPrinted>2021-01-18T12:26:00Z</cp:lastPrinted>
  <dcterms:created xsi:type="dcterms:W3CDTF">2020-11-26T08:37:00Z</dcterms:created>
  <dcterms:modified xsi:type="dcterms:W3CDTF">2021-01-18T12:38:00Z</dcterms:modified>
</cp:coreProperties>
</file>